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BA" w:rsidRDefault="00FE398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0</wp:posOffset>
            </wp:positionV>
            <wp:extent cx="1095375" cy="657225"/>
            <wp:effectExtent l="0" t="0" r="9525" b="0"/>
            <wp:wrapNone/>
            <wp:docPr id="2" name="Picture 1" descr="C:\Users\WoodA\AppData\Local\Microsoft\Windows\Temporary Internet Files\Content.Outlook\WDJVVS2X\Santen_Pharmaceutical_company_logo 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C:\Users\WoodA\AppData\Local\Microsoft\Windows\Temporary Internet Files\Content.Outlook\WDJVVS2X\Santen_Pharmaceutical_company_logo svg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CCF">
        <w:rPr>
          <w:rFonts w:ascii="Arial" w:hAnsi="Arial" w:cs="Arial"/>
          <w:b/>
          <w:noProof/>
        </w:rPr>
        <w:drawing>
          <wp:inline distT="0" distB="0" distL="0" distR="0">
            <wp:extent cx="1057275" cy="884812"/>
            <wp:effectExtent l="19050" t="0" r="9525" b="0"/>
            <wp:docPr id="1" name="Picture 1" descr="NHS_RS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_RS_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8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5BE" w:rsidRPr="00A635BE">
        <w:rPr>
          <w:rFonts w:ascii="Arial" w:hAnsi="Arial" w:cs="Arial"/>
          <w:b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-104775</wp:posOffset>
            </wp:positionV>
            <wp:extent cx="1095375" cy="1095375"/>
            <wp:effectExtent l="19050" t="0" r="9525" b="0"/>
            <wp:wrapNone/>
            <wp:docPr id="4" name="Picture 1" descr="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789" w:rsidRPr="00027D65" w:rsidRDefault="00DD2789" w:rsidP="00326837">
      <w:pPr>
        <w:outlineLvl w:val="0"/>
        <w:rPr>
          <w:rFonts w:ascii="Arial" w:hAnsi="Arial" w:cs="Arial"/>
          <w:b/>
          <w:noProof/>
        </w:rPr>
      </w:pPr>
      <w:r w:rsidRPr="00027D65">
        <w:rPr>
          <w:rFonts w:ascii="Arial" w:hAnsi="Arial" w:cs="Arial"/>
          <w:b/>
          <w:noProof/>
        </w:rPr>
        <w:tab/>
      </w:r>
      <w:r w:rsidRPr="00027D65">
        <w:rPr>
          <w:rFonts w:ascii="Arial" w:hAnsi="Arial" w:cs="Arial"/>
          <w:b/>
          <w:noProof/>
        </w:rPr>
        <w:tab/>
        <w:t xml:space="preserve"> </w:t>
      </w:r>
      <w:r w:rsidRPr="00027D65">
        <w:rPr>
          <w:rFonts w:ascii="Arial" w:hAnsi="Arial" w:cs="Arial"/>
          <w:b/>
          <w:noProof/>
        </w:rPr>
        <w:tab/>
      </w:r>
    </w:p>
    <w:p w:rsidR="00DD2789" w:rsidRPr="00027D65" w:rsidRDefault="00DD2789" w:rsidP="00326837">
      <w:pPr>
        <w:outlineLvl w:val="0"/>
        <w:rPr>
          <w:rFonts w:ascii="Arial" w:hAnsi="Arial" w:cs="Arial"/>
          <w:b/>
        </w:rPr>
      </w:pPr>
    </w:p>
    <w:p w:rsidR="00DD2789" w:rsidRPr="00706E9D" w:rsidRDefault="00DC7EAB" w:rsidP="0032683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06E9D">
        <w:rPr>
          <w:rFonts w:ascii="Arial" w:hAnsi="Arial" w:cs="Arial"/>
          <w:b/>
          <w:sz w:val="28"/>
          <w:szCs w:val="28"/>
        </w:rPr>
        <w:t xml:space="preserve">Scottish Ophthalmology Trainee Research </w:t>
      </w:r>
      <w:r w:rsidR="004610EA" w:rsidRPr="00706E9D">
        <w:rPr>
          <w:rFonts w:ascii="Arial" w:hAnsi="Arial" w:cs="Arial"/>
          <w:b/>
          <w:sz w:val="28"/>
          <w:szCs w:val="28"/>
        </w:rPr>
        <w:t>Award</w:t>
      </w:r>
      <w:r w:rsidR="004B1288" w:rsidRPr="00706E9D">
        <w:rPr>
          <w:rFonts w:ascii="Arial" w:hAnsi="Arial" w:cs="Arial"/>
          <w:b/>
          <w:sz w:val="28"/>
          <w:szCs w:val="28"/>
        </w:rPr>
        <w:t xml:space="preserve"> (OTRA)</w:t>
      </w:r>
    </w:p>
    <w:p w:rsidR="00DD2789" w:rsidRPr="00027D65" w:rsidRDefault="00574D31" w:rsidP="00326837">
      <w:pPr>
        <w:jc w:val="center"/>
        <w:rPr>
          <w:rFonts w:ascii="Arial" w:hAnsi="Arial" w:cs="Arial"/>
          <w:b/>
        </w:rPr>
      </w:pPr>
      <w:r w:rsidRPr="00027D65">
        <w:rPr>
          <w:rFonts w:ascii="Arial" w:hAnsi="Arial" w:cs="Arial"/>
          <w:b/>
        </w:rPr>
        <w:t xml:space="preserve">Background and </w:t>
      </w:r>
      <w:r w:rsidR="00DD2789" w:rsidRPr="00027D65">
        <w:rPr>
          <w:rFonts w:ascii="Arial" w:hAnsi="Arial" w:cs="Arial"/>
          <w:b/>
        </w:rPr>
        <w:t>Guidance Notes</w:t>
      </w:r>
      <w:r w:rsidR="00920C29" w:rsidRPr="00027D65">
        <w:rPr>
          <w:rFonts w:ascii="Arial" w:hAnsi="Arial" w:cs="Arial"/>
          <w:b/>
        </w:rPr>
        <w:t xml:space="preserve"> 201</w:t>
      </w:r>
      <w:r w:rsidR="00326837">
        <w:rPr>
          <w:rFonts w:ascii="Arial" w:hAnsi="Arial" w:cs="Arial"/>
          <w:b/>
        </w:rPr>
        <w:t>6</w:t>
      </w:r>
    </w:p>
    <w:p w:rsidR="00000E22" w:rsidRPr="00027D65" w:rsidRDefault="00000E22" w:rsidP="00326837">
      <w:pPr>
        <w:rPr>
          <w:rFonts w:ascii="Arial" w:hAnsi="Arial" w:cs="Arial"/>
          <w:b/>
        </w:rPr>
      </w:pPr>
    </w:p>
    <w:p w:rsidR="005A23F9" w:rsidRPr="00027D65" w:rsidRDefault="005A23F9" w:rsidP="00326837">
      <w:pPr>
        <w:rPr>
          <w:rFonts w:ascii="Arial" w:hAnsi="Arial" w:cs="Arial"/>
        </w:rPr>
      </w:pPr>
    </w:p>
    <w:p w:rsidR="00F751CB" w:rsidRPr="00027D65" w:rsidRDefault="00706E9D" w:rsidP="0032683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751CB" w:rsidRPr="00027D65">
        <w:rPr>
          <w:rFonts w:ascii="Arial" w:hAnsi="Arial" w:cs="Arial"/>
        </w:rPr>
        <w:t xml:space="preserve">pplicants should read these notes carefully before completing the application form.  Any forms which do not comply with the Guidance will not be </w:t>
      </w:r>
      <w:r w:rsidR="0054172A" w:rsidRPr="00027D65">
        <w:rPr>
          <w:rFonts w:ascii="Arial" w:hAnsi="Arial" w:cs="Arial"/>
        </w:rPr>
        <w:t>considered</w:t>
      </w:r>
      <w:r w:rsidR="00F751CB" w:rsidRPr="00027D65">
        <w:rPr>
          <w:rFonts w:ascii="Arial" w:hAnsi="Arial" w:cs="Arial"/>
        </w:rPr>
        <w:t>.</w:t>
      </w:r>
    </w:p>
    <w:p w:rsidR="00F751CB" w:rsidRPr="00027D65" w:rsidRDefault="00F751CB" w:rsidP="00326837">
      <w:pPr>
        <w:rPr>
          <w:rFonts w:ascii="Arial" w:hAnsi="Arial" w:cs="Arial"/>
        </w:rPr>
      </w:pPr>
    </w:p>
    <w:p w:rsidR="005A23F9" w:rsidRPr="00027D65" w:rsidRDefault="005A23F9" w:rsidP="00326837">
      <w:pPr>
        <w:rPr>
          <w:rFonts w:ascii="Arial" w:hAnsi="Arial" w:cs="Arial"/>
          <w:u w:val="single"/>
        </w:rPr>
      </w:pPr>
      <w:r w:rsidRPr="00027D65">
        <w:rPr>
          <w:rFonts w:ascii="Arial" w:hAnsi="Arial" w:cs="Arial"/>
          <w:u w:val="single"/>
        </w:rPr>
        <w:t>Aims</w:t>
      </w:r>
      <w:r w:rsidR="006F55DE" w:rsidRPr="00027D65">
        <w:rPr>
          <w:rFonts w:ascii="Arial" w:hAnsi="Arial" w:cs="Arial"/>
          <w:u w:val="single"/>
        </w:rPr>
        <w:t xml:space="preserve"> and overview</w:t>
      </w:r>
      <w:r w:rsidRPr="00027D65">
        <w:rPr>
          <w:rFonts w:ascii="Arial" w:hAnsi="Arial" w:cs="Arial"/>
          <w:u w:val="single"/>
        </w:rPr>
        <w:t xml:space="preserve"> of the scheme</w:t>
      </w:r>
    </w:p>
    <w:p w:rsidR="005A23F9" w:rsidRPr="00027D65" w:rsidRDefault="005A23F9" w:rsidP="00326837">
      <w:pPr>
        <w:rPr>
          <w:rFonts w:ascii="Arial" w:hAnsi="Arial" w:cs="Arial"/>
        </w:rPr>
      </w:pPr>
    </w:p>
    <w:p w:rsidR="000809F0" w:rsidRPr="00027D65" w:rsidRDefault="005A23F9" w:rsidP="00326837">
      <w:pPr>
        <w:rPr>
          <w:rFonts w:ascii="Arial" w:hAnsi="Arial" w:cs="Arial"/>
        </w:rPr>
      </w:pPr>
      <w:r w:rsidRPr="00027D65">
        <w:rPr>
          <w:rFonts w:ascii="Arial" w:hAnsi="Arial" w:cs="Arial"/>
        </w:rPr>
        <w:t>To support NHS</w:t>
      </w:r>
      <w:r w:rsidR="0037658A" w:rsidRPr="00027D65">
        <w:rPr>
          <w:rFonts w:ascii="Arial" w:hAnsi="Arial" w:cs="Arial"/>
        </w:rPr>
        <w:t>-funded</w:t>
      </w:r>
      <w:r w:rsidRPr="00027D65">
        <w:rPr>
          <w:rFonts w:ascii="Arial" w:hAnsi="Arial" w:cs="Arial"/>
        </w:rPr>
        <w:t xml:space="preserve"> </w:t>
      </w:r>
      <w:r w:rsidR="0032455B">
        <w:rPr>
          <w:rFonts w:ascii="Arial" w:hAnsi="Arial" w:cs="Arial"/>
        </w:rPr>
        <w:t>Ophthalmology Tr</w:t>
      </w:r>
      <w:r w:rsidR="00DC7EAB">
        <w:rPr>
          <w:rFonts w:ascii="Arial" w:hAnsi="Arial" w:cs="Arial"/>
        </w:rPr>
        <w:t>ainees</w:t>
      </w:r>
      <w:r w:rsidRPr="00027D65">
        <w:rPr>
          <w:rFonts w:ascii="Arial" w:hAnsi="Arial" w:cs="Arial"/>
        </w:rPr>
        <w:t xml:space="preserve"> </w:t>
      </w:r>
      <w:r w:rsidR="000809F0" w:rsidRPr="00027D65">
        <w:rPr>
          <w:rFonts w:ascii="Arial" w:hAnsi="Arial" w:cs="Arial"/>
        </w:rPr>
        <w:t xml:space="preserve">in developing a research </w:t>
      </w:r>
      <w:r w:rsidR="0032455B">
        <w:rPr>
          <w:rFonts w:ascii="Arial" w:hAnsi="Arial" w:cs="Arial"/>
        </w:rPr>
        <w:t>portfolio</w:t>
      </w:r>
      <w:r w:rsidR="000809F0" w:rsidRPr="00027D65">
        <w:rPr>
          <w:rFonts w:ascii="Arial" w:hAnsi="Arial" w:cs="Arial"/>
        </w:rPr>
        <w:t xml:space="preserve"> within their post. </w:t>
      </w:r>
    </w:p>
    <w:p w:rsidR="000809F0" w:rsidRPr="00027D65" w:rsidRDefault="000809F0" w:rsidP="00326837">
      <w:pPr>
        <w:rPr>
          <w:rFonts w:ascii="Arial" w:hAnsi="Arial" w:cs="Arial"/>
        </w:rPr>
      </w:pPr>
    </w:p>
    <w:p w:rsidR="002A071E" w:rsidRPr="00027D65" w:rsidRDefault="000809F0" w:rsidP="00326837">
      <w:pPr>
        <w:rPr>
          <w:rFonts w:ascii="Arial" w:hAnsi="Arial" w:cs="Arial"/>
        </w:rPr>
      </w:pPr>
      <w:r w:rsidRPr="00027D65">
        <w:rPr>
          <w:rFonts w:ascii="Arial" w:hAnsi="Arial" w:cs="Arial"/>
        </w:rPr>
        <w:t xml:space="preserve">The award provides funding for protected time to contribute to, conduct and lead </w:t>
      </w:r>
      <w:r w:rsidR="00DC7EAB">
        <w:rPr>
          <w:rFonts w:ascii="Arial" w:hAnsi="Arial" w:cs="Arial"/>
        </w:rPr>
        <w:t>ophthalmology</w:t>
      </w:r>
      <w:r w:rsidRPr="00027D65">
        <w:rPr>
          <w:rFonts w:ascii="Arial" w:hAnsi="Arial" w:cs="Arial"/>
        </w:rPr>
        <w:t xml:space="preserve"> research. This will strength</w:t>
      </w:r>
      <w:r w:rsidR="00236F5B">
        <w:rPr>
          <w:rFonts w:ascii="Arial" w:hAnsi="Arial" w:cs="Arial"/>
        </w:rPr>
        <w:t>en</w:t>
      </w:r>
      <w:r w:rsidRPr="00027D65">
        <w:rPr>
          <w:rFonts w:ascii="Arial" w:hAnsi="Arial" w:cs="Arial"/>
        </w:rPr>
        <w:t xml:space="preserve"> the research culture and increase </w:t>
      </w:r>
      <w:r w:rsidR="00706E9D">
        <w:rPr>
          <w:rFonts w:ascii="Arial" w:hAnsi="Arial" w:cs="Arial"/>
        </w:rPr>
        <w:t xml:space="preserve">research </w:t>
      </w:r>
      <w:r w:rsidRPr="00027D65">
        <w:rPr>
          <w:rFonts w:ascii="Arial" w:hAnsi="Arial" w:cs="Arial"/>
        </w:rPr>
        <w:t xml:space="preserve">capacity </w:t>
      </w:r>
      <w:r w:rsidR="0032455B">
        <w:rPr>
          <w:rFonts w:ascii="Arial" w:hAnsi="Arial" w:cs="Arial"/>
        </w:rPr>
        <w:t>within ophthalmology.</w:t>
      </w:r>
    </w:p>
    <w:p w:rsidR="000809F0" w:rsidRPr="00027D65" w:rsidRDefault="000809F0" w:rsidP="00326837">
      <w:pPr>
        <w:rPr>
          <w:rFonts w:ascii="Arial" w:hAnsi="Arial" w:cs="Arial"/>
        </w:rPr>
      </w:pPr>
    </w:p>
    <w:p w:rsidR="002A071E" w:rsidRPr="00027D65" w:rsidRDefault="000809F0" w:rsidP="00326837">
      <w:pPr>
        <w:rPr>
          <w:rFonts w:ascii="Arial" w:hAnsi="Arial" w:cs="Arial"/>
        </w:rPr>
      </w:pPr>
      <w:r w:rsidRPr="00027D65">
        <w:rPr>
          <w:rFonts w:ascii="Arial" w:hAnsi="Arial" w:cs="Arial"/>
        </w:rPr>
        <w:t xml:space="preserve">The </w:t>
      </w:r>
      <w:r w:rsidR="0032455B">
        <w:rPr>
          <w:rFonts w:ascii="Arial" w:hAnsi="Arial" w:cs="Arial"/>
        </w:rPr>
        <w:t xml:space="preserve">Ophthalmology Trainee Research </w:t>
      </w:r>
      <w:r w:rsidR="000D165A">
        <w:rPr>
          <w:rFonts w:ascii="Arial" w:hAnsi="Arial" w:cs="Arial"/>
        </w:rPr>
        <w:t xml:space="preserve">Award </w:t>
      </w:r>
      <w:r w:rsidRPr="00027D65">
        <w:rPr>
          <w:rFonts w:ascii="Arial" w:hAnsi="Arial" w:cs="Arial"/>
        </w:rPr>
        <w:t xml:space="preserve">scheme is for </w:t>
      </w:r>
      <w:r w:rsidR="004B1288">
        <w:rPr>
          <w:rFonts w:ascii="Arial" w:hAnsi="Arial" w:cs="Arial"/>
        </w:rPr>
        <w:t>trainees</w:t>
      </w:r>
      <w:r w:rsidRPr="00027D65">
        <w:rPr>
          <w:rFonts w:ascii="Arial" w:hAnsi="Arial" w:cs="Arial"/>
        </w:rPr>
        <w:t xml:space="preserve"> who would like to incorporate research into their post. The scheme will support them for </w:t>
      </w:r>
      <w:r w:rsidR="00DC7EAB">
        <w:rPr>
          <w:rFonts w:ascii="Arial" w:hAnsi="Arial" w:cs="Arial"/>
        </w:rPr>
        <w:t>one</w:t>
      </w:r>
      <w:r w:rsidRPr="00027D65">
        <w:rPr>
          <w:rFonts w:ascii="Arial" w:hAnsi="Arial" w:cs="Arial"/>
        </w:rPr>
        <w:t xml:space="preserve"> year</w:t>
      </w:r>
      <w:r w:rsidR="00DC7EAB">
        <w:rPr>
          <w:rFonts w:ascii="Arial" w:hAnsi="Arial" w:cs="Arial"/>
        </w:rPr>
        <w:t>.</w:t>
      </w:r>
      <w:r w:rsidR="0053310E" w:rsidRPr="00027D65">
        <w:rPr>
          <w:rFonts w:ascii="Arial" w:hAnsi="Arial" w:cs="Arial"/>
          <w:b/>
        </w:rPr>
        <w:t xml:space="preserve"> </w:t>
      </w:r>
    </w:p>
    <w:p w:rsidR="002A071E" w:rsidRPr="00027D65" w:rsidRDefault="002A071E" w:rsidP="00326837">
      <w:pPr>
        <w:rPr>
          <w:rFonts w:ascii="Arial" w:hAnsi="Arial" w:cs="Arial"/>
        </w:rPr>
      </w:pPr>
    </w:p>
    <w:p w:rsidR="00910694" w:rsidRPr="00027D65" w:rsidRDefault="006F55DE" w:rsidP="00326837">
      <w:pPr>
        <w:rPr>
          <w:rFonts w:ascii="Arial" w:hAnsi="Arial" w:cs="Arial"/>
          <w:u w:val="single"/>
        </w:rPr>
      </w:pPr>
      <w:r w:rsidRPr="00027D65">
        <w:rPr>
          <w:rFonts w:ascii="Arial" w:hAnsi="Arial" w:cs="Arial"/>
          <w:u w:val="single"/>
        </w:rPr>
        <w:t>Award holder activities</w:t>
      </w:r>
    </w:p>
    <w:p w:rsidR="00910694" w:rsidRPr="00027D65" w:rsidRDefault="00910694" w:rsidP="00326837">
      <w:pPr>
        <w:rPr>
          <w:rFonts w:ascii="Arial" w:hAnsi="Arial" w:cs="Arial"/>
        </w:rPr>
      </w:pPr>
    </w:p>
    <w:p w:rsidR="00AE0E86" w:rsidRDefault="00910694" w:rsidP="00AE0E86">
      <w:pPr>
        <w:rPr>
          <w:rFonts w:ascii="Arial" w:hAnsi="Arial" w:cs="Arial"/>
        </w:rPr>
      </w:pPr>
      <w:r w:rsidRPr="00027D65">
        <w:rPr>
          <w:rFonts w:ascii="Arial" w:hAnsi="Arial" w:cs="Arial"/>
        </w:rPr>
        <w:t xml:space="preserve">The scheme will allow the successful applicants protected time </w:t>
      </w:r>
      <w:r w:rsidR="0032455B">
        <w:rPr>
          <w:rFonts w:ascii="Arial" w:hAnsi="Arial" w:cs="Arial"/>
        </w:rPr>
        <w:t>for 12 months</w:t>
      </w:r>
      <w:r w:rsidR="00654B5B" w:rsidRPr="00027D65">
        <w:rPr>
          <w:rFonts w:ascii="Arial" w:hAnsi="Arial" w:cs="Arial"/>
        </w:rPr>
        <w:t xml:space="preserve"> </w:t>
      </w:r>
      <w:r w:rsidRPr="00027D65">
        <w:rPr>
          <w:rFonts w:ascii="Arial" w:hAnsi="Arial" w:cs="Arial"/>
        </w:rPr>
        <w:t xml:space="preserve">to </w:t>
      </w:r>
      <w:r w:rsidR="000D165A">
        <w:rPr>
          <w:rFonts w:ascii="Arial" w:hAnsi="Arial" w:cs="Arial"/>
        </w:rPr>
        <w:t xml:space="preserve">initiate and deliver a structured clinical research project.  In this time, applicants will also be encouraged to participate in other commercial or non-commercial projects ongoing </w:t>
      </w:r>
      <w:r w:rsidR="00706E9D">
        <w:rPr>
          <w:rFonts w:ascii="Arial" w:hAnsi="Arial" w:cs="Arial"/>
        </w:rPr>
        <w:t>with</w:t>
      </w:r>
      <w:r w:rsidR="000D165A">
        <w:rPr>
          <w:rFonts w:ascii="Arial" w:hAnsi="Arial" w:cs="Arial"/>
        </w:rPr>
        <w:t>in</w:t>
      </w:r>
      <w:r w:rsidR="004B1288">
        <w:rPr>
          <w:rFonts w:ascii="Arial" w:hAnsi="Arial" w:cs="Arial"/>
        </w:rPr>
        <w:t xml:space="preserve"> </w:t>
      </w:r>
      <w:r w:rsidR="000D165A">
        <w:rPr>
          <w:rFonts w:ascii="Arial" w:hAnsi="Arial" w:cs="Arial"/>
        </w:rPr>
        <w:t>their clinical area.</w:t>
      </w:r>
    </w:p>
    <w:p w:rsidR="000809F0" w:rsidRPr="00326837" w:rsidRDefault="000809F0" w:rsidP="00326837">
      <w:pPr>
        <w:rPr>
          <w:rFonts w:ascii="Arial" w:hAnsi="Arial" w:cs="Arial"/>
          <w:b/>
          <w:u w:val="single"/>
        </w:rPr>
      </w:pPr>
    </w:p>
    <w:p w:rsidR="00910694" w:rsidRPr="00326837" w:rsidRDefault="00910694" w:rsidP="00326837">
      <w:pPr>
        <w:rPr>
          <w:rFonts w:ascii="Arial" w:hAnsi="Arial" w:cs="Arial"/>
          <w:b/>
          <w:u w:val="single"/>
        </w:rPr>
      </w:pPr>
      <w:r w:rsidRPr="00326837">
        <w:rPr>
          <w:rFonts w:ascii="Arial" w:hAnsi="Arial" w:cs="Arial"/>
          <w:b/>
          <w:u w:val="single"/>
        </w:rPr>
        <w:t>Details</w:t>
      </w:r>
    </w:p>
    <w:p w:rsidR="00F82907" w:rsidRPr="00027D65" w:rsidRDefault="00F82907" w:rsidP="00326837">
      <w:pPr>
        <w:rPr>
          <w:rFonts w:ascii="Arial" w:hAnsi="Arial" w:cs="Arial"/>
        </w:rPr>
      </w:pPr>
    </w:p>
    <w:p w:rsidR="00F82907" w:rsidRPr="00027D65" w:rsidRDefault="00F82907" w:rsidP="00326837">
      <w:pPr>
        <w:rPr>
          <w:rFonts w:ascii="Arial" w:hAnsi="Arial" w:cs="Arial"/>
        </w:rPr>
      </w:pPr>
      <w:r w:rsidRPr="00027D65">
        <w:rPr>
          <w:rFonts w:ascii="Arial" w:hAnsi="Arial" w:cs="Arial"/>
        </w:rPr>
        <w:t xml:space="preserve">NHS Research Scotland </w:t>
      </w:r>
      <w:r w:rsidR="0032455B">
        <w:rPr>
          <w:rFonts w:ascii="Arial" w:hAnsi="Arial" w:cs="Arial"/>
        </w:rPr>
        <w:t xml:space="preserve">(NRS) </w:t>
      </w:r>
      <w:r w:rsidR="00DC7EAB">
        <w:rPr>
          <w:rFonts w:ascii="Arial" w:hAnsi="Arial" w:cs="Arial"/>
        </w:rPr>
        <w:t>Ophthalmology Speciality Group</w:t>
      </w:r>
      <w:r w:rsidRPr="00027D65">
        <w:rPr>
          <w:rFonts w:ascii="Arial" w:hAnsi="Arial" w:cs="Arial"/>
        </w:rPr>
        <w:t xml:space="preserve"> is inviting applications from </w:t>
      </w:r>
      <w:r w:rsidR="00DC7EAB">
        <w:rPr>
          <w:rFonts w:ascii="Arial" w:hAnsi="Arial" w:cs="Arial"/>
        </w:rPr>
        <w:t>Ophthalmology Trainees</w:t>
      </w:r>
      <w:r w:rsidRPr="00027D65">
        <w:rPr>
          <w:rFonts w:ascii="Arial" w:hAnsi="Arial" w:cs="Arial"/>
        </w:rPr>
        <w:t xml:space="preserve"> for funding for </w:t>
      </w:r>
      <w:r w:rsidR="0037658A" w:rsidRPr="00027D65">
        <w:rPr>
          <w:rFonts w:ascii="Arial" w:hAnsi="Arial" w:cs="Arial"/>
        </w:rPr>
        <w:t>0.2</w:t>
      </w:r>
      <w:r w:rsidR="002A071E" w:rsidRPr="00027D65">
        <w:rPr>
          <w:rFonts w:ascii="Arial" w:hAnsi="Arial" w:cs="Arial"/>
        </w:rPr>
        <w:t xml:space="preserve"> </w:t>
      </w:r>
      <w:r w:rsidRPr="00027D65">
        <w:rPr>
          <w:rFonts w:ascii="Arial" w:hAnsi="Arial" w:cs="Arial"/>
        </w:rPr>
        <w:t>whole time equivalent (WTE</w:t>
      </w:r>
      <w:r w:rsidR="002A071E" w:rsidRPr="00027D65">
        <w:rPr>
          <w:rFonts w:ascii="Arial" w:hAnsi="Arial" w:cs="Arial"/>
        </w:rPr>
        <w:t>)</w:t>
      </w:r>
      <w:r w:rsidR="000809F0" w:rsidRPr="00027D65">
        <w:rPr>
          <w:rFonts w:ascii="Arial" w:hAnsi="Arial" w:cs="Arial"/>
        </w:rPr>
        <w:t>.</w:t>
      </w:r>
      <w:r w:rsidR="00015385">
        <w:rPr>
          <w:rFonts w:ascii="Arial" w:hAnsi="Arial" w:cs="Arial"/>
        </w:rPr>
        <w:t xml:space="preserve"> </w:t>
      </w:r>
      <w:r w:rsidR="00706E9D">
        <w:rPr>
          <w:rFonts w:ascii="Arial" w:hAnsi="Arial" w:cs="Arial"/>
        </w:rPr>
        <w:t xml:space="preserve"> F</w:t>
      </w:r>
      <w:r w:rsidR="004B1288" w:rsidRPr="00027D65">
        <w:rPr>
          <w:rFonts w:ascii="Arial" w:hAnsi="Arial" w:cs="Arial"/>
        </w:rPr>
        <w:t xml:space="preserve">unding is available to cover direct salary costs of the </w:t>
      </w:r>
      <w:r w:rsidR="00B160EE">
        <w:rPr>
          <w:rFonts w:ascii="Arial" w:hAnsi="Arial" w:cs="Arial"/>
        </w:rPr>
        <w:t>trainee</w:t>
      </w:r>
      <w:r w:rsidR="00B160EE" w:rsidRPr="00027D65">
        <w:rPr>
          <w:rFonts w:ascii="Arial" w:hAnsi="Arial" w:cs="Arial"/>
        </w:rPr>
        <w:t xml:space="preserve"> for</w:t>
      </w:r>
      <w:r w:rsidRPr="00027D65">
        <w:rPr>
          <w:rFonts w:ascii="Arial" w:hAnsi="Arial" w:cs="Arial"/>
        </w:rPr>
        <w:t xml:space="preserve"> a period </w:t>
      </w:r>
      <w:r w:rsidR="00DC7EAB">
        <w:rPr>
          <w:rFonts w:ascii="Arial" w:hAnsi="Arial" w:cs="Arial"/>
        </w:rPr>
        <w:t>one</w:t>
      </w:r>
      <w:r w:rsidRPr="00027D65">
        <w:rPr>
          <w:rFonts w:ascii="Arial" w:hAnsi="Arial" w:cs="Arial"/>
        </w:rPr>
        <w:t xml:space="preserve"> year, subject to satisfactory review. </w:t>
      </w:r>
    </w:p>
    <w:p w:rsidR="00F82907" w:rsidRPr="00027D65" w:rsidRDefault="00F82907" w:rsidP="00326837">
      <w:pPr>
        <w:rPr>
          <w:rFonts w:ascii="Arial" w:hAnsi="Arial" w:cs="Arial"/>
        </w:rPr>
      </w:pPr>
    </w:p>
    <w:p w:rsidR="00F82907" w:rsidRPr="00326837" w:rsidRDefault="00F82907" w:rsidP="00326837">
      <w:pPr>
        <w:rPr>
          <w:rFonts w:ascii="Arial" w:hAnsi="Arial" w:cs="Arial"/>
          <w:b/>
          <w:u w:val="single"/>
        </w:rPr>
      </w:pPr>
      <w:r w:rsidRPr="00326837">
        <w:rPr>
          <w:rFonts w:ascii="Arial" w:hAnsi="Arial" w:cs="Arial"/>
          <w:b/>
          <w:u w:val="single"/>
        </w:rPr>
        <w:t>Eligibility</w:t>
      </w:r>
    </w:p>
    <w:p w:rsidR="00F82907" w:rsidRPr="00027D65" w:rsidRDefault="00F82907" w:rsidP="00326837">
      <w:pPr>
        <w:rPr>
          <w:rFonts w:ascii="Arial" w:hAnsi="Arial" w:cs="Arial"/>
        </w:rPr>
      </w:pPr>
    </w:p>
    <w:p w:rsidR="00A90427" w:rsidRDefault="00661678" w:rsidP="00326837">
      <w:pPr>
        <w:rPr>
          <w:rFonts w:ascii="Arial" w:hAnsi="Arial" w:cs="Arial"/>
        </w:rPr>
      </w:pPr>
      <w:r>
        <w:rPr>
          <w:rFonts w:ascii="Arial" w:hAnsi="Arial" w:cs="Arial"/>
        </w:rPr>
        <w:t>Ophthalmology Trainees</w:t>
      </w:r>
      <w:r w:rsidR="0037658A" w:rsidRPr="00027D65">
        <w:rPr>
          <w:rFonts w:ascii="Arial" w:hAnsi="Arial" w:cs="Arial"/>
        </w:rPr>
        <w:t xml:space="preserve"> in NHS funded posts are</w:t>
      </w:r>
      <w:r w:rsidR="00C621FE">
        <w:rPr>
          <w:rFonts w:ascii="Arial" w:hAnsi="Arial" w:cs="Arial"/>
        </w:rPr>
        <w:t xml:space="preserve"> eligible to apply (a</w:t>
      </w:r>
      <w:r w:rsidR="00A90427" w:rsidRPr="00027D65">
        <w:rPr>
          <w:rFonts w:ascii="Arial" w:hAnsi="Arial" w:cs="Arial"/>
        </w:rPr>
        <w:t xml:space="preserve">pplicants employed wholly by Special Health Boards </w:t>
      </w:r>
      <w:r w:rsidR="0037658A" w:rsidRPr="00027D65">
        <w:rPr>
          <w:rFonts w:ascii="Arial" w:hAnsi="Arial" w:cs="Arial"/>
        </w:rPr>
        <w:t>are not eligible</w:t>
      </w:r>
      <w:r w:rsidR="004B1288">
        <w:rPr>
          <w:rFonts w:ascii="Arial" w:hAnsi="Arial" w:cs="Arial"/>
        </w:rPr>
        <w:t>)</w:t>
      </w:r>
      <w:r w:rsidR="00134FAA" w:rsidRPr="00027D65">
        <w:rPr>
          <w:rFonts w:ascii="Arial" w:hAnsi="Arial" w:cs="Arial"/>
        </w:rPr>
        <w:t xml:space="preserve">.  </w:t>
      </w:r>
    </w:p>
    <w:p w:rsidR="00661678" w:rsidRDefault="00661678" w:rsidP="00326837">
      <w:pPr>
        <w:rPr>
          <w:rFonts w:ascii="Arial" w:hAnsi="Arial" w:cs="Arial"/>
        </w:rPr>
      </w:pPr>
    </w:p>
    <w:p w:rsidR="00661678" w:rsidRDefault="00661678" w:rsidP="00661678">
      <w:pPr>
        <w:rPr>
          <w:rFonts w:ascii="Arial" w:hAnsi="Arial" w:cs="Arial"/>
        </w:rPr>
      </w:pPr>
      <w:r w:rsidRPr="00027D65">
        <w:rPr>
          <w:rFonts w:ascii="Arial" w:hAnsi="Arial" w:cs="Arial"/>
        </w:rPr>
        <w:t xml:space="preserve">Applicants should identify a </w:t>
      </w:r>
      <w:r w:rsidR="004B1288">
        <w:rPr>
          <w:rFonts w:ascii="Arial" w:hAnsi="Arial" w:cs="Arial"/>
        </w:rPr>
        <w:t>M</w:t>
      </w:r>
      <w:r w:rsidRPr="00027D65">
        <w:rPr>
          <w:rFonts w:ascii="Arial" w:hAnsi="Arial" w:cs="Arial"/>
        </w:rPr>
        <w:t>entor appropriate to their clinic</w:t>
      </w:r>
      <w:r>
        <w:rPr>
          <w:rFonts w:ascii="Arial" w:hAnsi="Arial" w:cs="Arial"/>
        </w:rPr>
        <w:t>al field and proposed research.</w:t>
      </w:r>
      <w:r w:rsidRPr="00027D65">
        <w:rPr>
          <w:rFonts w:ascii="Arial" w:hAnsi="Arial" w:cs="Arial"/>
        </w:rPr>
        <w:t xml:space="preserve"> This would normally be a senior full-time academic </w:t>
      </w:r>
      <w:r w:rsidRPr="00027D65">
        <w:rPr>
          <w:rFonts w:ascii="Arial" w:hAnsi="Arial" w:cs="Arial"/>
        </w:rPr>
        <w:lastRenderedPageBreak/>
        <w:t>cli</w:t>
      </w:r>
      <w:r>
        <w:rPr>
          <w:rFonts w:ascii="Arial" w:hAnsi="Arial" w:cs="Arial"/>
        </w:rPr>
        <w:t xml:space="preserve">nician </w:t>
      </w:r>
      <w:r w:rsidR="00F04D8E">
        <w:rPr>
          <w:rFonts w:ascii="Arial" w:hAnsi="Arial" w:cs="Arial"/>
        </w:rPr>
        <w:t xml:space="preserve">either from </w:t>
      </w:r>
      <w:r>
        <w:rPr>
          <w:rFonts w:ascii="Arial" w:hAnsi="Arial" w:cs="Arial"/>
        </w:rPr>
        <w:t xml:space="preserve">within </w:t>
      </w:r>
      <w:r w:rsidR="004B1288">
        <w:rPr>
          <w:rFonts w:ascii="Arial" w:hAnsi="Arial" w:cs="Arial"/>
        </w:rPr>
        <w:t>the trainees</w:t>
      </w:r>
      <w:r>
        <w:rPr>
          <w:rFonts w:ascii="Arial" w:hAnsi="Arial" w:cs="Arial"/>
        </w:rPr>
        <w:t xml:space="preserve"> Department</w:t>
      </w:r>
      <w:r w:rsidR="00F04D8E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from a partner University.</w:t>
      </w:r>
    </w:p>
    <w:p w:rsidR="00661678" w:rsidRDefault="00661678" w:rsidP="00661678">
      <w:pPr>
        <w:rPr>
          <w:rFonts w:ascii="Arial" w:hAnsi="Arial" w:cs="Arial"/>
        </w:rPr>
      </w:pPr>
    </w:p>
    <w:p w:rsidR="00661678" w:rsidRPr="00661678" w:rsidRDefault="00661678" w:rsidP="00661678">
      <w:pPr>
        <w:rPr>
          <w:rFonts w:ascii="Arial" w:hAnsi="Arial" w:cs="Arial"/>
        </w:rPr>
      </w:pPr>
      <w:r w:rsidRPr="00661678">
        <w:rPr>
          <w:rFonts w:ascii="Arial" w:hAnsi="Arial" w:cs="Arial"/>
        </w:rPr>
        <w:t xml:space="preserve">Mentors will be required to complete section </w:t>
      </w:r>
      <w:r w:rsidR="001A12CA">
        <w:rPr>
          <w:rFonts w:ascii="Arial" w:hAnsi="Arial" w:cs="Arial"/>
        </w:rPr>
        <w:t>F</w:t>
      </w:r>
      <w:r w:rsidRPr="00661678">
        <w:rPr>
          <w:rFonts w:ascii="Arial" w:hAnsi="Arial" w:cs="Arial"/>
        </w:rPr>
        <w:t xml:space="preserve"> of the application form</w:t>
      </w:r>
      <w:r>
        <w:rPr>
          <w:rFonts w:ascii="Arial" w:hAnsi="Arial" w:cs="Arial"/>
        </w:rPr>
        <w:t>.</w:t>
      </w:r>
    </w:p>
    <w:p w:rsidR="00A90427" w:rsidRPr="00027D65" w:rsidRDefault="00A90427" w:rsidP="00326837">
      <w:pPr>
        <w:rPr>
          <w:rFonts w:ascii="Arial" w:hAnsi="Arial" w:cs="Arial"/>
        </w:rPr>
      </w:pPr>
    </w:p>
    <w:p w:rsidR="006F55DE" w:rsidRPr="00976A28" w:rsidRDefault="006F55DE" w:rsidP="00326837">
      <w:pPr>
        <w:rPr>
          <w:rFonts w:ascii="Arial" w:hAnsi="Arial" w:cs="Arial"/>
          <w:b/>
          <w:u w:val="single"/>
        </w:rPr>
      </w:pPr>
      <w:r w:rsidRPr="00976A28">
        <w:rPr>
          <w:rFonts w:ascii="Arial" w:hAnsi="Arial" w:cs="Arial"/>
          <w:b/>
          <w:u w:val="single"/>
        </w:rPr>
        <w:t>Application Process</w:t>
      </w:r>
    </w:p>
    <w:p w:rsidR="006F55DE" w:rsidRPr="00976A28" w:rsidRDefault="006F55DE" w:rsidP="00326837">
      <w:pPr>
        <w:rPr>
          <w:rFonts w:ascii="Arial" w:hAnsi="Arial" w:cs="Arial"/>
        </w:rPr>
      </w:pPr>
    </w:p>
    <w:p w:rsidR="00976A28" w:rsidRPr="00FD1079" w:rsidRDefault="00976A28" w:rsidP="00FD1079">
      <w:r w:rsidRPr="00976A28">
        <w:rPr>
          <w:rFonts w:ascii="Arial" w:hAnsi="Arial" w:cs="Arial"/>
        </w:rPr>
        <w:t xml:space="preserve">Completed </w:t>
      </w:r>
      <w:r w:rsidR="00FD1079">
        <w:rPr>
          <w:rFonts w:ascii="Arial" w:hAnsi="Arial" w:cs="Arial"/>
        </w:rPr>
        <w:t xml:space="preserve">applications should be received by Jill Strachan </w:t>
      </w:r>
      <w:hyperlink r:id="rId10" w:history="1">
        <w:r w:rsidR="00F04D8E" w:rsidRPr="00101C7B">
          <w:rPr>
            <w:rStyle w:val="Hyperlink"/>
            <w:rFonts w:ascii="Arial" w:hAnsi="Arial" w:cs="Arial"/>
          </w:rPr>
          <w:t>jillianstrachan@nhs.net</w:t>
        </w:r>
      </w:hyperlink>
      <w:r w:rsidR="00FD1079">
        <w:rPr>
          <w:color w:val="1F497D"/>
        </w:rPr>
        <w:t xml:space="preserve"> </w:t>
      </w:r>
      <w:r w:rsidR="00FD1079">
        <w:rPr>
          <w:rFonts w:ascii="Arial" w:hAnsi="Arial" w:cs="Arial"/>
        </w:rPr>
        <w:t xml:space="preserve"> in the TASC office by </w:t>
      </w:r>
      <w:r w:rsidR="001A5005">
        <w:rPr>
          <w:rFonts w:ascii="Arial" w:hAnsi="Arial" w:cs="Arial"/>
        </w:rPr>
        <w:t>27 January 2017.</w:t>
      </w:r>
    </w:p>
    <w:p w:rsidR="00976A28" w:rsidRPr="00976A28" w:rsidRDefault="00976A28" w:rsidP="00976A28">
      <w:pPr>
        <w:jc w:val="both"/>
        <w:rPr>
          <w:rFonts w:ascii="Arial" w:hAnsi="Arial" w:cs="Arial"/>
        </w:rPr>
      </w:pPr>
    </w:p>
    <w:p w:rsidR="00DD2789" w:rsidRPr="00976A28" w:rsidRDefault="0054172A" w:rsidP="00326837">
      <w:pPr>
        <w:rPr>
          <w:rFonts w:ascii="Arial" w:hAnsi="Arial" w:cs="Arial"/>
        </w:rPr>
      </w:pPr>
      <w:r w:rsidRPr="00976A28">
        <w:rPr>
          <w:rFonts w:ascii="Arial" w:hAnsi="Arial" w:cs="Arial"/>
        </w:rPr>
        <w:t xml:space="preserve">Any queries should be directed to </w:t>
      </w:r>
      <w:r w:rsidR="00F04D8E">
        <w:rPr>
          <w:rFonts w:ascii="Arial" w:hAnsi="Arial" w:cs="Arial"/>
        </w:rPr>
        <w:t>your local</w:t>
      </w:r>
      <w:r w:rsidR="0051303B" w:rsidRPr="00976A28">
        <w:rPr>
          <w:rFonts w:ascii="Arial" w:hAnsi="Arial" w:cs="Arial"/>
        </w:rPr>
        <w:t xml:space="preserve"> R&amp;D office in the first instance</w:t>
      </w:r>
      <w:r w:rsidR="00F04D8E">
        <w:rPr>
          <w:rFonts w:ascii="Arial" w:hAnsi="Arial" w:cs="Arial"/>
        </w:rPr>
        <w:t xml:space="preserve"> – details of which can be supplied by Jill Strachan (</w:t>
      </w:r>
      <w:hyperlink r:id="rId11" w:history="1">
        <w:r w:rsidR="00F04D8E" w:rsidRPr="00101C7B">
          <w:rPr>
            <w:rStyle w:val="Hyperlink"/>
            <w:rFonts w:ascii="Arial" w:hAnsi="Arial" w:cs="Arial"/>
          </w:rPr>
          <w:t>jillianstrachan@nhs.net</w:t>
        </w:r>
      </w:hyperlink>
      <w:r w:rsidR="00F04D8E">
        <w:rPr>
          <w:rFonts w:ascii="Arial" w:hAnsi="Arial" w:cs="Arial"/>
          <w:color w:val="1F497D"/>
        </w:rPr>
        <w:t>)</w:t>
      </w:r>
    </w:p>
    <w:p w:rsidR="00F04D8E" w:rsidRDefault="00F04D8E" w:rsidP="00F04D8E">
      <w:pPr>
        <w:rPr>
          <w:rFonts w:ascii="Arial" w:hAnsi="Arial" w:cs="Arial"/>
        </w:rPr>
      </w:pPr>
    </w:p>
    <w:p w:rsidR="00F04D8E" w:rsidRPr="00976A28" w:rsidRDefault="00F04D8E" w:rsidP="00F04D8E">
      <w:pPr>
        <w:rPr>
          <w:rFonts w:ascii="Arial" w:hAnsi="Arial" w:cs="Arial"/>
        </w:rPr>
      </w:pPr>
      <w:r w:rsidRPr="00976A28">
        <w:rPr>
          <w:rFonts w:ascii="Arial" w:hAnsi="Arial" w:cs="Arial"/>
        </w:rPr>
        <w:t xml:space="preserve">Interviews will be in </w:t>
      </w:r>
      <w:r w:rsidR="00B160EE">
        <w:rPr>
          <w:rFonts w:ascii="Arial" w:hAnsi="Arial" w:cs="Arial"/>
        </w:rPr>
        <w:t>mid February</w:t>
      </w:r>
      <w:r w:rsidRPr="00976A28">
        <w:rPr>
          <w:rFonts w:ascii="Arial" w:hAnsi="Arial" w:cs="Arial"/>
        </w:rPr>
        <w:t xml:space="preserve"> </w:t>
      </w:r>
      <w:r w:rsidR="00B160EE">
        <w:rPr>
          <w:rFonts w:ascii="Arial" w:hAnsi="Arial" w:cs="Arial"/>
        </w:rPr>
        <w:t>with</w:t>
      </w:r>
      <w:r w:rsidRPr="00976A28">
        <w:rPr>
          <w:rFonts w:ascii="Arial" w:hAnsi="Arial" w:cs="Arial"/>
        </w:rPr>
        <w:t xml:space="preserve"> awards taken up </w:t>
      </w:r>
      <w:r>
        <w:rPr>
          <w:rFonts w:ascii="Arial" w:hAnsi="Arial" w:cs="Arial"/>
        </w:rPr>
        <w:t>by</w:t>
      </w:r>
      <w:r w:rsidRPr="00976A28">
        <w:rPr>
          <w:rFonts w:ascii="Arial" w:hAnsi="Arial" w:cs="Arial"/>
        </w:rPr>
        <w:t xml:space="preserve"> </w:t>
      </w:r>
      <w:r w:rsidR="001A12CA">
        <w:rPr>
          <w:rFonts w:ascii="Arial" w:hAnsi="Arial" w:cs="Arial"/>
        </w:rPr>
        <w:t>1</w:t>
      </w:r>
      <w:r w:rsidR="00AE0E86" w:rsidRPr="00AE0E86">
        <w:rPr>
          <w:rFonts w:ascii="Arial" w:hAnsi="Arial" w:cs="Arial"/>
          <w:vertAlign w:val="superscript"/>
        </w:rPr>
        <w:t>st</w:t>
      </w:r>
      <w:r w:rsidR="001A12CA">
        <w:rPr>
          <w:rFonts w:ascii="Arial" w:hAnsi="Arial" w:cs="Arial"/>
        </w:rPr>
        <w:t xml:space="preserve"> April 2017</w:t>
      </w:r>
      <w:r>
        <w:rPr>
          <w:rFonts w:ascii="Arial" w:hAnsi="Arial" w:cs="Arial"/>
        </w:rPr>
        <w:t>.</w:t>
      </w:r>
    </w:p>
    <w:p w:rsidR="00F04D8E" w:rsidRPr="00976A28" w:rsidRDefault="00F04D8E" w:rsidP="00F04D8E">
      <w:pPr>
        <w:rPr>
          <w:rFonts w:ascii="Arial" w:hAnsi="Arial" w:cs="Arial"/>
        </w:rPr>
      </w:pPr>
    </w:p>
    <w:p w:rsidR="007D54A9" w:rsidRPr="00326837" w:rsidRDefault="007D54A9" w:rsidP="00326837">
      <w:pPr>
        <w:rPr>
          <w:rFonts w:ascii="Arial" w:hAnsi="Arial" w:cs="Arial"/>
        </w:rPr>
      </w:pPr>
    </w:p>
    <w:p w:rsidR="006F55DE" w:rsidRPr="00326837" w:rsidRDefault="006F55DE" w:rsidP="00326837">
      <w:pPr>
        <w:rPr>
          <w:rFonts w:ascii="Arial" w:hAnsi="Arial" w:cs="Arial"/>
          <w:b/>
          <w:u w:val="single"/>
        </w:rPr>
      </w:pPr>
      <w:r w:rsidRPr="00326837">
        <w:rPr>
          <w:rFonts w:ascii="Arial" w:hAnsi="Arial" w:cs="Arial"/>
          <w:b/>
          <w:u w:val="single"/>
        </w:rPr>
        <w:t>Process of assessment</w:t>
      </w:r>
      <w:r w:rsidR="0054172A" w:rsidRPr="00326837">
        <w:rPr>
          <w:rFonts w:ascii="Arial" w:hAnsi="Arial" w:cs="Arial"/>
          <w:b/>
          <w:u w:val="single"/>
        </w:rPr>
        <w:t xml:space="preserve"> </w:t>
      </w:r>
    </w:p>
    <w:p w:rsidR="006F55DE" w:rsidRPr="00027D65" w:rsidRDefault="006F55DE" w:rsidP="00326837">
      <w:pPr>
        <w:rPr>
          <w:rFonts w:ascii="Arial" w:hAnsi="Arial" w:cs="Arial"/>
        </w:rPr>
      </w:pPr>
    </w:p>
    <w:p w:rsidR="00B20293" w:rsidRPr="00027D65" w:rsidRDefault="000E42B6" w:rsidP="0032683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F55DE" w:rsidRPr="00027D65">
        <w:rPr>
          <w:rFonts w:ascii="Arial" w:hAnsi="Arial" w:cs="Arial"/>
        </w:rPr>
        <w:t xml:space="preserve">pplications will be considered by a </w:t>
      </w:r>
      <w:r w:rsidR="0051303B" w:rsidRPr="00027D65">
        <w:rPr>
          <w:rFonts w:ascii="Arial" w:hAnsi="Arial" w:cs="Arial"/>
        </w:rPr>
        <w:t>shortlisting panel</w:t>
      </w:r>
      <w:r w:rsidR="00864CE1" w:rsidRPr="00027D65">
        <w:rPr>
          <w:rFonts w:ascii="Arial" w:hAnsi="Arial" w:cs="Arial"/>
        </w:rPr>
        <w:t xml:space="preserve"> </w:t>
      </w:r>
      <w:r w:rsidR="006F55DE" w:rsidRPr="00027D65">
        <w:rPr>
          <w:rFonts w:ascii="Arial" w:hAnsi="Arial" w:cs="Arial"/>
        </w:rPr>
        <w:t xml:space="preserve">which will include </w:t>
      </w:r>
      <w:r w:rsidR="00B160EE">
        <w:rPr>
          <w:rFonts w:ascii="Arial" w:hAnsi="Arial" w:cs="Arial"/>
        </w:rPr>
        <w:t>representation from the NRS Ophthalmology Specialty Group</w:t>
      </w:r>
      <w:r w:rsidR="00B160EE" w:rsidRPr="00B160EE">
        <w:rPr>
          <w:rFonts w:ascii="Arial" w:hAnsi="Arial" w:cs="Arial"/>
        </w:rPr>
        <w:t xml:space="preserve">, </w:t>
      </w:r>
      <w:r w:rsidR="0051303B" w:rsidRPr="00B160EE">
        <w:rPr>
          <w:rFonts w:ascii="Arial" w:hAnsi="Arial" w:cs="Arial"/>
        </w:rPr>
        <w:t>R&amp;D</w:t>
      </w:r>
      <w:r w:rsidR="00492E90" w:rsidRPr="00B160EE">
        <w:rPr>
          <w:rFonts w:ascii="Arial" w:hAnsi="Arial" w:cs="Arial"/>
        </w:rPr>
        <w:t>/</w:t>
      </w:r>
      <w:r w:rsidR="00EE6D27" w:rsidRPr="00B160EE">
        <w:rPr>
          <w:rFonts w:ascii="Arial" w:hAnsi="Arial" w:cs="Arial"/>
        </w:rPr>
        <w:t xml:space="preserve">clinical </w:t>
      </w:r>
      <w:r w:rsidR="0051303B" w:rsidRPr="00B160EE">
        <w:rPr>
          <w:rFonts w:ascii="Arial" w:hAnsi="Arial" w:cs="Arial"/>
        </w:rPr>
        <w:t>management</w:t>
      </w:r>
      <w:r w:rsidR="00B160EE" w:rsidRPr="00B160EE">
        <w:rPr>
          <w:rFonts w:ascii="Arial" w:hAnsi="Arial" w:cs="Arial"/>
        </w:rPr>
        <w:t>, clinical ac</w:t>
      </w:r>
      <w:r w:rsidR="00A635BE">
        <w:rPr>
          <w:rFonts w:ascii="Arial" w:hAnsi="Arial" w:cs="Arial"/>
        </w:rPr>
        <w:t>ademic representatives, the CSO and NHS Fife</w:t>
      </w:r>
      <w:r w:rsidR="0054172A" w:rsidRPr="00B160EE">
        <w:rPr>
          <w:rFonts w:ascii="Arial" w:hAnsi="Arial" w:cs="Arial"/>
        </w:rPr>
        <w:t>.</w:t>
      </w:r>
      <w:r w:rsidR="006F55DE" w:rsidRPr="00027D65">
        <w:rPr>
          <w:rFonts w:ascii="Arial" w:hAnsi="Arial" w:cs="Arial"/>
        </w:rPr>
        <w:t xml:space="preserve"> </w:t>
      </w:r>
    </w:p>
    <w:p w:rsidR="00B20293" w:rsidRPr="00027D65" w:rsidRDefault="00B20293" w:rsidP="00326837">
      <w:pPr>
        <w:rPr>
          <w:rFonts w:ascii="Arial" w:hAnsi="Arial" w:cs="Arial"/>
        </w:rPr>
      </w:pPr>
    </w:p>
    <w:p w:rsidR="006F55DE" w:rsidRPr="00027D65" w:rsidRDefault="006F55DE" w:rsidP="00326837">
      <w:pPr>
        <w:rPr>
          <w:rFonts w:ascii="Arial" w:hAnsi="Arial" w:cs="Arial"/>
        </w:rPr>
      </w:pPr>
      <w:r w:rsidRPr="00027D65">
        <w:rPr>
          <w:rFonts w:ascii="Arial" w:hAnsi="Arial" w:cs="Arial"/>
        </w:rPr>
        <w:t>Applications will be assessed using the following criteria:</w:t>
      </w:r>
    </w:p>
    <w:p w:rsidR="006F55DE" w:rsidRPr="00027D65" w:rsidRDefault="006F55DE" w:rsidP="00326837">
      <w:pPr>
        <w:rPr>
          <w:rFonts w:ascii="Arial" w:hAnsi="Arial" w:cs="Arial"/>
        </w:rPr>
      </w:pPr>
    </w:p>
    <w:p w:rsidR="00D20D78" w:rsidRDefault="00D20D78" w:rsidP="00326837">
      <w:pPr>
        <w:numPr>
          <w:ilvl w:val="0"/>
          <w:numId w:val="3"/>
        </w:numPr>
        <w:rPr>
          <w:rFonts w:ascii="Arial" w:hAnsi="Arial" w:cs="Arial"/>
        </w:rPr>
      </w:pPr>
      <w:r w:rsidRPr="00027D65">
        <w:rPr>
          <w:rFonts w:ascii="Arial" w:hAnsi="Arial" w:cs="Arial"/>
        </w:rPr>
        <w:t>quality of the individual</w:t>
      </w:r>
    </w:p>
    <w:p w:rsidR="00C70A41" w:rsidRPr="00027D65" w:rsidRDefault="00C70A41" w:rsidP="0032683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quality of the mentor arrangements</w:t>
      </w:r>
    </w:p>
    <w:p w:rsidR="006F55DE" w:rsidRPr="00FD1079" w:rsidRDefault="00D20D78" w:rsidP="00326837">
      <w:pPr>
        <w:numPr>
          <w:ilvl w:val="0"/>
          <w:numId w:val="3"/>
        </w:numPr>
        <w:rPr>
          <w:rFonts w:ascii="Arial" w:hAnsi="Arial" w:cs="Arial"/>
        </w:rPr>
      </w:pPr>
      <w:r w:rsidRPr="00FD1079">
        <w:rPr>
          <w:rFonts w:ascii="Arial" w:hAnsi="Arial" w:cs="Arial"/>
        </w:rPr>
        <w:t xml:space="preserve">quality </w:t>
      </w:r>
      <w:r w:rsidR="006F55DE" w:rsidRPr="00FD1079">
        <w:rPr>
          <w:rFonts w:ascii="Arial" w:hAnsi="Arial" w:cs="Arial"/>
        </w:rPr>
        <w:t>of the proposed research or development proje</w:t>
      </w:r>
      <w:r w:rsidR="000E42B6" w:rsidRPr="00FD1079">
        <w:rPr>
          <w:rFonts w:ascii="Arial" w:hAnsi="Arial" w:cs="Arial"/>
        </w:rPr>
        <w:t>cts/activities.</w:t>
      </w:r>
      <w:r w:rsidR="0054172A" w:rsidRPr="00FD1079">
        <w:rPr>
          <w:rFonts w:ascii="Arial" w:hAnsi="Arial" w:cs="Arial"/>
        </w:rPr>
        <w:t xml:space="preserve"> </w:t>
      </w:r>
    </w:p>
    <w:p w:rsidR="006F55DE" w:rsidRPr="00027D65" w:rsidRDefault="00A82C38" w:rsidP="0032683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F55DE" w:rsidRPr="00027D65">
        <w:rPr>
          <w:rFonts w:ascii="Arial" w:hAnsi="Arial" w:cs="Arial"/>
        </w:rPr>
        <w:t>ommitment of the relevant NHS Board and clinical department towards the project</w:t>
      </w:r>
      <w:r w:rsidR="0009287B">
        <w:rPr>
          <w:rFonts w:ascii="Arial" w:hAnsi="Arial" w:cs="Arial"/>
        </w:rPr>
        <w:t xml:space="preserve"> / </w:t>
      </w:r>
      <w:r w:rsidR="006F55DE" w:rsidRPr="00027D65">
        <w:rPr>
          <w:rFonts w:ascii="Arial" w:hAnsi="Arial" w:cs="Arial"/>
        </w:rPr>
        <w:t>activities</w:t>
      </w:r>
    </w:p>
    <w:p w:rsidR="006F55DE" w:rsidRPr="00027D65" w:rsidRDefault="006F55DE" w:rsidP="00326837">
      <w:pPr>
        <w:rPr>
          <w:rFonts w:ascii="Arial" w:hAnsi="Arial" w:cs="Arial"/>
        </w:rPr>
      </w:pPr>
    </w:p>
    <w:p w:rsidR="00492E90" w:rsidRPr="00027D65" w:rsidRDefault="00492E90" w:rsidP="00326837">
      <w:pPr>
        <w:rPr>
          <w:rFonts w:ascii="Arial" w:hAnsi="Arial" w:cs="Arial"/>
        </w:rPr>
      </w:pPr>
      <w:r w:rsidRPr="00027D65">
        <w:rPr>
          <w:rFonts w:ascii="Arial" w:hAnsi="Arial" w:cs="Arial"/>
        </w:rPr>
        <w:t>Shortlisted applicants</w:t>
      </w:r>
      <w:r w:rsidR="00E760C1" w:rsidRPr="00027D65">
        <w:rPr>
          <w:rFonts w:ascii="Arial" w:hAnsi="Arial" w:cs="Arial"/>
        </w:rPr>
        <w:t xml:space="preserve"> will be invited for interview</w:t>
      </w:r>
      <w:r w:rsidRPr="00027D65">
        <w:rPr>
          <w:rFonts w:ascii="Arial" w:hAnsi="Arial" w:cs="Arial"/>
        </w:rPr>
        <w:t xml:space="preserve"> </w:t>
      </w:r>
      <w:r w:rsidR="00920C29" w:rsidRPr="00027D65">
        <w:rPr>
          <w:rFonts w:ascii="Arial" w:hAnsi="Arial" w:cs="Arial"/>
        </w:rPr>
        <w:t xml:space="preserve">in </w:t>
      </w:r>
      <w:r w:rsidR="00B160EE">
        <w:rPr>
          <w:rFonts w:ascii="Arial" w:hAnsi="Arial" w:cs="Arial"/>
        </w:rPr>
        <w:t xml:space="preserve">mid February.  </w:t>
      </w:r>
      <w:r w:rsidR="000E42B6">
        <w:rPr>
          <w:rFonts w:ascii="Arial" w:hAnsi="Arial" w:cs="Arial"/>
        </w:rPr>
        <w:t xml:space="preserve"> </w:t>
      </w:r>
      <w:r w:rsidR="004B1288">
        <w:rPr>
          <w:rFonts w:ascii="Arial" w:hAnsi="Arial" w:cs="Arial"/>
        </w:rPr>
        <w:t>S</w:t>
      </w:r>
      <w:r w:rsidRPr="00027D65">
        <w:rPr>
          <w:rFonts w:ascii="Arial" w:hAnsi="Arial" w:cs="Arial"/>
        </w:rPr>
        <w:t xml:space="preserve">elected interview date(s) will be confirmed </w:t>
      </w:r>
      <w:r w:rsidR="004B1288">
        <w:rPr>
          <w:rFonts w:ascii="Arial" w:hAnsi="Arial" w:cs="Arial"/>
        </w:rPr>
        <w:t>up</w:t>
      </w:r>
      <w:r w:rsidRPr="00027D65">
        <w:rPr>
          <w:rFonts w:ascii="Arial" w:hAnsi="Arial" w:cs="Arial"/>
        </w:rPr>
        <w:t xml:space="preserve">on receipt of </w:t>
      </w:r>
      <w:r w:rsidR="004B1288">
        <w:rPr>
          <w:rFonts w:ascii="Arial" w:hAnsi="Arial" w:cs="Arial"/>
        </w:rPr>
        <w:t>completed</w:t>
      </w:r>
      <w:r w:rsidRPr="00027D65">
        <w:rPr>
          <w:rFonts w:ascii="Arial" w:hAnsi="Arial" w:cs="Arial"/>
        </w:rPr>
        <w:t xml:space="preserve"> application.</w:t>
      </w:r>
    </w:p>
    <w:p w:rsidR="00492E90" w:rsidRPr="00027D65" w:rsidRDefault="00492E90" w:rsidP="00326837">
      <w:pPr>
        <w:rPr>
          <w:rFonts w:ascii="Arial" w:hAnsi="Arial" w:cs="Arial"/>
        </w:rPr>
      </w:pPr>
    </w:p>
    <w:p w:rsidR="00F04D8E" w:rsidRDefault="00F04D8E" w:rsidP="00326837">
      <w:pPr>
        <w:rPr>
          <w:rFonts w:ascii="Arial" w:hAnsi="Arial" w:cs="Arial"/>
          <w:u w:val="single"/>
        </w:rPr>
      </w:pPr>
    </w:p>
    <w:p w:rsidR="006F55DE" w:rsidRPr="00027D65" w:rsidRDefault="006F55DE" w:rsidP="00326837">
      <w:pPr>
        <w:rPr>
          <w:rFonts w:ascii="Arial" w:hAnsi="Arial" w:cs="Arial"/>
          <w:u w:val="single"/>
        </w:rPr>
      </w:pPr>
      <w:r w:rsidRPr="00027D65">
        <w:rPr>
          <w:rFonts w:ascii="Arial" w:hAnsi="Arial" w:cs="Arial"/>
          <w:u w:val="single"/>
        </w:rPr>
        <w:t>Monitoring</w:t>
      </w:r>
    </w:p>
    <w:p w:rsidR="006F55DE" w:rsidRPr="00027D65" w:rsidRDefault="006F55DE" w:rsidP="00326837">
      <w:pPr>
        <w:rPr>
          <w:rFonts w:ascii="Arial" w:hAnsi="Arial" w:cs="Arial"/>
        </w:rPr>
      </w:pPr>
    </w:p>
    <w:p w:rsidR="006F55DE" w:rsidRPr="00027D65" w:rsidRDefault="006F55DE" w:rsidP="00326837">
      <w:pPr>
        <w:rPr>
          <w:rFonts w:ascii="Arial" w:hAnsi="Arial" w:cs="Arial"/>
        </w:rPr>
      </w:pPr>
      <w:r w:rsidRPr="00027D65">
        <w:rPr>
          <w:rFonts w:ascii="Arial" w:hAnsi="Arial" w:cs="Arial"/>
        </w:rPr>
        <w:t xml:space="preserve">Awards will be subject to monitoring </w:t>
      </w:r>
      <w:r w:rsidR="0009287B">
        <w:rPr>
          <w:rFonts w:ascii="Arial" w:hAnsi="Arial" w:cs="Arial"/>
        </w:rPr>
        <w:t xml:space="preserve">by the relevant R&amp;D office </w:t>
      </w:r>
      <w:r w:rsidRPr="00027D65">
        <w:rPr>
          <w:rFonts w:ascii="Arial" w:hAnsi="Arial" w:cs="Arial"/>
        </w:rPr>
        <w:t>and review</w:t>
      </w:r>
      <w:r w:rsidR="000E42B6">
        <w:rPr>
          <w:rFonts w:ascii="Arial" w:hAnsi="Arial" w:cs="Arial"/>
        </w:rPr>
        <w:t xml:space="preserve">ed against set targets. </w:t>
      </w:r>
      <w:r w:rsidR="00A90427" w:rsidRPr="00027D65">
        <w:rPr>
          <w:rFonts w:ascii="Arial" w:hAnsi="Arial" w:cs="Arial"/>
        </w:rPr>
        <w:t>The Monitoring process will be deta</w:t>
      </w:r>
      <w:r w:rsidR="000E42B6">
        <w:rPr>
          <w:rFonts w:ascii="Arial" w:hAnsi="Arial" w:cs="Arial"/>
        </w:rPr>
        <w:t xml:space="preserve">iled to successful applicants. </w:t>
      </w:r>
      <w:r w:rsidR="00F56745">
        <w:rPr>
          <w:rFonts w:ascii="Arial" w:hAnsi="Arial" w:cs="Arial"/>
        </w:rPr>
        <w:t>A</w:t>
      </w:r>
      <w:r w:rsidR="001A12CA">
        <w:rPr>
          <w:rFonts w:ascii="Arial" w:hAnsi="Arial" w:cs="Arial"/>
        </w:rPr>
        <w:t xml:space="preserve">pplicants </w:t>
      </w:r>
      <w:r w:rsidRPr="00027D65">
        <w:rPr>
          <w:rFonts w:ascii="Arial" w:hAnsi="Arial" w:cs="Arial"/>
        </w:rPr>
        <w:t xml:space="preserve"> who fail to meet targets may be subject to an action plan to address the situation or the award </w:t>
      </w:r>
      <w:r w:rsidR="004B1288">
        <w:rPr>
          <w:rFonts w:ascii="Arial" w:hAnsi="Arial" w:cs="Arial"/>
        </w:rPr>
        <w:t xml:space="preserve">being </w:t>
      </w:r>
      <w:r w:rsidRPr="00027D65">
        <w:rPr>
          <w:rFonts w:ascii="Arial" w:hAnsi="Arial" w:cs="Arial"/>
        </w:rPr>
        <w:t>be withdrawn.</w:t>
      </w:r>
      <w:r w:rsidR="00B20293" w:rsidRPr="00027D65">
        <w:rPr>
          <w:rFonts w:ascii="Arial" w:hAnsi="Arial" w:cs="Arial"/>
        </w:rPr>
        <w:t xml:space="preserve"> </w:t>
      </w:r>
    </w:p>
    <w:p w:rsidR="00DD2789" w:rsidRPr="00027D65" w:rsidRDefault="00DD2789" w:rsidP="00326837">
      <w:pPr>
        <w:rPr>
          <w:rFonts w:ascii="Arial" w:hAnsi="Arial" w:cs="Arial"/>
        </w:rPr>
      </w:pPr>
    </w:p>
    <w:p w:rsidR="00F56745" w:rsidRDefault="00F56745" w:rsidP="00326837">
      <w:pPr>
        <w:rPr>
          <w:rFonts w:ascii="Arial" w:hAnsi="Arial" w:cs="Arial"/>
        </w:rPr>
      </w:pPr>
    </w:p>
    <w:p w:rsidR="00A635BE" w:rsidRPr="00C74CF4" w:rsidRDefault="00A635BE" w:rsidP="00326837">
      <w:pPr>
        <w:rPr>
          <w:rFonts w:ascii="Arial" w:hAnsi="Arial" w:cs="Arial"/>
        </w:rPr>
      </w:pPr>
    </w:p>
    <w:p w:rsidR="00DD2789" w:rsidRPr="00C74CF4" w:rsidRDefault="008526BC" w:rsidP="00326837">
      <w:pPr>
        <w:rPr>
          <w:rFonts w:ascii="Arial" w:hAnsi="Arial" w:cs="Arial"/>
        </w:rPr>
      </w:pPr>
      <w:r w:rsidRPr="008526BC">
        <w:rPr>
          <w:noProof/>
        </w:rPr>
        <w:pict>
          <v:line id="Line 4" o:spid="_x0000_s1026" style="position:absolute;z-index:251657728;visibility:visible" from="0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s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a5U/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"/>
        </w:pict>
      </w:r>
    </w:p>
    <w:p w:rsidR="00F751CB" w:rsidRPr="00C74CF4" w:rsidRDefault="00AE0E86" w:rsidP="00326837">
      <w:pPr>
        <w:rPr>
          <w:rFonts w:ascii="Arial" w:hAnsi="Arial" w:cs="Arial"/>
          <w:b/>
        </w:rPr>
      </w:pPr>
      <w:r w:rsidRPr="00AE0E86">
        <w:rPr>
          <w:rFonts w:ascii="Arial" w:hAnsi="Arial" w:cs="Arial"/>
          <w:b/>
        </w:rPr>
        <w:t>Question-Specific Guidance</w:t>
      </w:r>
    </w:p>
    <w:p w:rsidR="00F751CB" w:rsidRPr="00C74CF4" w:rsidRDefault="00F751CB" w:rsidP="00326837">
      <w:pPr>
        <w:rPr>
          <w:rFonts w:ascii="Arial" w:hAnsi="Arial" w:cs="Arial"/>
        </w:rPr>
      </w:pPr>
    </w:p>
    <w:p w:rsidR="0060344C" w:rsidRPr="00C74CF4" w:rsidRDefault="00AE0E86" w:rsidP="00326837">
      <w:pPr>
        <w:rPr>
          <w:rFonts w:ascii="Arial" w:hAnsi="Arial" w:cs="Arial"/>
        </w:rPr>
      </w:pPr>
      <w:r w:rsidRPr="00AE0E86">
        <w:rPr>
          <w:rFonts w:ascii="Arial" w:hAnsi="Arial" w:cs="Arial"/>
        </w:rPr>
        <w:t>Word limits are stated for some answers – for these answers a word count should be provided.</w:t>
      </w:r>
    </w:p>
    <w:p w:rsidR="00520021" w:rsidRPr="00C74CF4" w:rsidRDefault="00520021" w:rsidP="00326837">
      <w:pPr>
        <w:rPr>
          <w:rFonts w:ascii="Arial" w:hAnsi="Arial" w:cs="Arial"/>
        </w:rPr>
      </w:pPr>
    </w:p>
    <w:p w:rsidR="00A635BE" w:rsidRDefault="00A635BE" w:rsidP="00326837">
      <w:pPr>
        <w:rPr>
          <w:rFonts w:ascii="Arial" w:hAnsi="Arial" w:cs="Arial"/>
          <w:b/>
        </w:rPr>
      </w:pPr>
    </w:p>
    <w:p w:rsidR="00520021" w:rsidRPr="00C74CF4" w:rsidRDefault="00AE0E86" w:rsidP="00326837">
      <w:pPr>
        <w:rPr>
          <w:rFonts w:ascii="Arial" w:hAnsi="Arial" w:cs="Arial"/>
          <w:b/>
        </w:rPr>
      </w:pPr>
      <w:r w:rsidRPr="00AE0E86">
        <w:rPr>
          <w:rFonts w:ascii="Arial" w:hAnsi="Arial" w:cs="Arial"/>
          <w:b/>
        </w:rPr>
        <w:lastRenderedPageBreak/>
        <w:t>SECTION A – Your Details</w:t>
      </w:r>
    </w:p>
    <w:p w:rsidR="00520021" w:rsidRPr="00C74CF4" w:rsidRDefault="00520021" w:rsidP="00326837">
      <w:pPr>
        <w:rPr>
          <w:rFonts w:ascii="Arial" w:hAnsi="Arial" w:cs="Arial"/>
        </w:rPr>
      </w:pPr>
    </w:p>
    <w:p w:rsidR="00520021" w:rsidRPr="00C74CF4" w:rsidRDefault="00AE0E86" w:rsidP="00326837">
      <w:pPr>
        <w:rPr>
          <w:rFonts w:ascii="Arial" w:hAnsi="Arial" w:cs="Arial"/>
        </w:rPr>
      </w:pPr>
      <w:r w:rsidRPr="00AE0E86">
        <w:rPr>
          <w:rFonts w:ascii="Arial" w:hAnsi="Arial" w:cs="Arial"/>
        </w:rPr>
        <w:t>Please supply your title, name, work contact details and your highest academic qualification. The majority of contact will be via email so please ensure you provide a current and regularly accessed email address.</w:t>
      </w:r>
    </w:p>
    <w:p w:rsidR="00BA1CE4" w:rsidRPr="00C74CF4" w:rsidRDefault="00BA1CE4" w:rsidP="00326837">
      <w:pPr>
        <w:rPr>
          <w:rFonts w:ascii="Arial" w:hAnsi="Arial" w:cs="Arial"/>
        </w:rPr>
      </w:pPr>
    </w:p>
    <w:p w:rsidR="00BA1CE4" w:rsidRPr="00C74CF4" w:rsidRDefault="00AE0E86" w:rsidP="00326837">
      <w:pPr>
        <w:rPr>
          <w:rFonts w:ascii="Arial" w:hAnsi="Arial" w:cs="Arial"/>
          <w:b/>
        </w:rPr>
      </w:pPr>
      <w:r w:rsidRPr="00AE0E86">
        <w:rPr>
          <w:rFonts w:ascii="Arial" w:hAnsi="Arial" w:cs="Arial"/>
          <w:b/>
        </w:rPr>
        <w:t xml:space="preserve">SECTION B – Employment History </w:t>
      </w:r>
    </w:p>
    <w:p w:rsidR="00BA1CE4" w:rsidRPr="00C74CF4" w:rsidRDefault="00BA1CE4" w:rsidP="00326837">
      <w:pPr>
        <w:rPr>
          <w:rFonts w:ascii="Arial" w:hAnsi="Arial" w:cs="Arial"/>
        </w:rPr>
      </w:pPr>
    </w:p>
    <w:p w:rsidR="00BA1CE4" w:rsidRPr="00C74CF4" w:rsidRDefault="00AE0E86" w:rsidP="00326837">
      <w:pPr>
        <w:rPr>
          <w:rFonts w:ascii="Arial" w:hAnsi="Arial" w:cs="Arial"/>
        </w:rPr>
      </w:pPr>
      <w:r w:rsidRPr="00AE0E86">
        <w:rPr>
          <w:rFonts w:ascii="Arial" w:hAnsi="Arial" w:cs="Arial"/>
        </w:rPr>
        <w:t>Please give details of your current and previous employment history.</w:t>
      </w:r>
    </w:p>
    <w:p w:rsidR="00BA1CE4" w:rsidRPr="00C74CF4" w:rsidRDefault="00BA1CE4" w:rsidP="00326837">
      <w:pPr>
        <w:rPr>
          <w:rFonts w:ascii="Arial" w:hAnsi="Arial" w:cs="Arial"/>
        </w:rPr>
      </w:pPr>
    </w:p>
    <w:p w:rsidR="00BA1CE4" w:rsidRPr="00C74CF4" w:rsidRDefault="00AE0E86" w:rsidP="00326837">
      <w:pPr>
        <w:rPr>
          <w:rFonts w:ascii="Arial" w:hAnsi="Arial" w:cs="Arial"/>
          <w:b/>
        </w:rPr>
      </w:pPr>
      <w:r w:rsidRPr="00AE0E86">
        <w:rPr>
          <w:rFonts w:ascii="Arial" w:hAnsi="Arial" w:cs="Arial"/>
          <w:b/>
        </w:rPr>
        <w:t>SECTION C – Research Experience</w:t>
      </w:r>
    </w:p>
    <w:p w:rsidR="00BA1CE4" w:rsidRPr="00C74CF4" w:rsidRDefault="00BA1CE4" w:rsidP="00326837">
      <w:pPr>
        <w:rPr>
          <w:rFonts w:ascii="Arial" w:hAnsi="Arial" w:cs="Arial"/>
        </w:rPr>
      </w:pPr>
    </w:p>
    <w:p w:rsidR="00BA1CE4" w:rsidRPr="00C74CF4" w:rsidRDefault="00AE0E86" w:rsidP="00326837">
      <w:pPr>
        <w:rPr>
          <w:rFonts w:ascii="Arial" w:hAnsi="Arial" w:cs="Arial"/>
        </w:rPr>
      </w:pPr>
      <w:r w:rsidRPr="00AE0E86">
        <w:rPr>
          <w:rFonts w:ascii="Arial" w:hAnsi="Arial" w:cs="Arial"/>
        </w:rPr>
        <w:t>1</w:t>
      </w:r>
      <w:r w:rsidRPr="00AE0E86">
        <w:rPr>
          <w:rFonts w:ascii="Arial" w:hAnsi="Arial" w:cs="Arial"/>
        </w:rPr>
        <w:tab/>
        <w:t xml:space="preserve">This section is aimed at providing the panel with an overview of your Research experience/training to date including any other academic experience. This  should detail </w:t>
      </w:r>
      <w:r w:rsidRPr="00AE0E86">
        <w:rPr>
          <w:rFonts w:ascii="Arial" w:hAnsi="Arial" w:cs="Arial"/>
          <w:u w:val="single"/>
        </w:rPr>
        <w:t>all</w:t>
      </w:r>
      <w:r w:rsidRPr="00AE0E86">
        <w:rPr>
          <w:rFonts w:ascii="Arial" w:hAnsi="Arial" w:cs="Arial"/>
        </w:rPr>
        <w:t xml:space="preserve"> research projects that you have participated in including non-commercially funded, commercial funded and projects without funding.  </w:t>
      </w:r>
    </w:p>
    <w:p w:rsidR="00BA1CE4" w:rsidRPr="00C74CF4" w:rsidRDefault="00BA1CE4" w:rsidP="00326837">
      <w:pPr>
        <w:rPr>
          <w:rFonts w:ascii="Arial" w:hAnsi="Arial" w:cs="Arial"/>
        </w:rPr>
      </w:pPr>
    </w:p>
    <w:p w:rsidR="0009287B" w:rsidRPr="00C74CF4" w:rsidRDefault="00AE0E86" w:rsidP="00326837">
      <w:pPr>
        <w:rPr>
          <w:rFonts w:ascii="Arial" w:hAnsi="Arial" w:cs="Arial"/>
        </w:rPr>
      </w:pPr>
      <w:r w:rsidRPr="00AE0E86">
        <w:rPr>
          <w:rFonts w:ascii="Arial" w:hAnsi="Arial" w:cs="Arial"/>
        </w:rPr>
        <w:t>2</w:t>
      </w:r>
      <w:r w:rsidRPr="00AE0E86">
        <w:rPr>
          <w:rFonts w:ascii="Arial" w:hAnsi="Arial" w:cs="Arial"/>
        </w:rPr>
        <w:tab/>
        <w:t>Please list any publications on which you are an author.</w:t>
      </w:r>
    </w:p>
    <w:p w:rsidR="00FC622A" w:rsidRPr="00C74CF4" w:rsidRDefault="00FC622A" w:rsidP="00326837">
      <w:pPr>
        <w:rPr>
          <w:rFonts w:ascii="Arial" w:hAnsi="Arial" w:cs="Arial"/>
        </w:rPr>
      </w:pPr>
    </w:p>
    <w:p w:rsidR="00D11265" w:rsidRPr="00C74CF4" w:rsidRDefault="00AE0E86" w:rsidP="00326837">
      <w:pPr>
        <w:rPr>
          <w:rFonts w:ascii="Arial" w:hAnsi="Arial" w:cs="Arial"/>
          <w:b/>
        </w:rPr>
      </w:pPr>
      <w:r w:rsidRPr="00AE0E86">
        <w:rPr>
          <w:rFonts w:ascii="Arial" w:hAnsi="Arial" w:cs="Arial"/>
          <w:b/>
        </w:rPr>
        <w:t>SECTION D - Use of Ophthalmology Trainee Research Award</w:t>
      </w:r>
      <w:r w:rsidR="00C74CF4">
        <w:rPr>
          <w:rFonts w:ascii="Arial" w:hAnsi="Arial" w:cs="Arial"/>
          <w:b/>
        </w:rPr>
        <w:t xml:space="preserve"> </w:t>
      </w:r>
      <w:r w:rsidRPr="00AE0E86">
        <w:rPr>
          <w:rFonts w:ascii="Arial" w:hAnsi="Arial" w:cs="Arial"/>
          <w:b/>
        </w:rPr>
        <w:t>Time</w:t>
      </w:r>
    </w:p>
    <w:p w:rsidR="00FC622A" w:rsidRPr="00C74CF4" w:rsidRDefault="00FC622A" w:rsidP="00326837">
      <w:pPr>
        <w:rPr>
          <w:rFonts w:ascii="Arial" w:hAnsi="Arial" w:cs="Arial"/>
        </w:rPr>
      </w:pPr>
    </w:p>
    <w:p w:rsidR="00FC622A" w:rsidRPr="00C74CF4" w:rsidRDefault="00AE0E86" w:rsidP="00326837">
      <w:pPr>
        <w:rPr>
          <w:rFonts w:ascii="Arial" w:hAnsi="Arial" w:cs="Arial"/>
        </w:rPr>
      </w:pPr>
      <w:r w:rsidRPr="00AE0E86">
        <w:rPr>
          <w:rFonts w:ascii="Arial" w:hAnsi="Arial" w:cs="Arial"/>
        </w:rPr>
        <w:t>3</w:t>
      </w:r>
      <w:r w:rsidRPr="00AE0E86">
        <w:rPr>
          <w:rFonts w:ascii="Arial" w:hAnsi="Arial" w:cs="Arial"/>
        </w:rPr>
        <w:tab/>
        <w:t>Please provide a personal statement of why you are applying for the Award and how it will benefit you personally both in terms of your clinical and research careers</w:t>
      </w:r>
      <w:r w:rsidR="004B1288">
        <w:rPr>
          <w:rFonts w:ascii="Arial" w:hAnsi="Arial" w:cs="Arial"/>
        </w:rPr>
        <w:t>.</w:t>
      </w:r>
    </w:p>
    <w:p w:rsidR="00EA5474" w:rsidRPr="00C74CF4" w:rsidRDefault="00EA5474" w:rsidP="00326837">
      <w:pPr>
        <w:ind w:left="540" w:hanging="540"/>
        <w:rPr>
          <w:rFonts w:ascii="Arial" w:hAnsi="Arial" w:cs="Arial"/>
        </w:rPr>
      </w:pPr>
    </w:p>
    <w:p w:rsidR="00EA5474" w:rsidRPr="00C74CF4" w:rsidRDefault="00AE0E86" w:rsidP="00326837">
      <w:pPr>
        <w:rPr>
          <w:rFonts w:ascii="Arial" w:hAnsi="Arial" w:cs="Arial"/>
        </w:rPr>
      </w:pPr>
      <w:r w:rsidRPr="00AE0E86">
        <w:rPr>
          <w:rFonts w:ascii="Arial" w:hAnsi="Arial" w:cs="Arial"/>
        </w:rPr>
        <w:t>5</w:t>
      </w:r>
      <w:r w:rsidRPr="00AE0E86">
        <w:rPr>
          <w:rFonts w:ascii="Arial" w:hAnsi="Arial" w:cs="Arial"/>
        </w:rPr>
        <w:tab/>
        <w:t>This section should be completed to describe the research project you intend to carry out over the duration of the award.  You should also detail:</w:t>
      </w:r>
    </w:p>
    <w:p w:rsidR="00D11265" w:rsidRPr="00C74CF4" w:rsidRDefault="00D11265" w:rsidP="00326837">
      <w:pPr>
        <w:ind w:left="540" w:hanging="540"/>
        <w:rPr>
          <w:rFonts w:ascii="Arial" w:hAnsi="Arial" w:cs="Arial"/>
        </w:rPr>
      </w:pPr>
    </w:p>
    <w:p w:rsidR="00D11265" w:rsidRPr="00C74CF4" w:rsidRDefault="00AE0E86" w:rsidP="00326837">
      <w:pPr>
        <w:ind w:left="1080" w:hanging="540"/>
        <w:rPr>
          <w:rFonts w:ascii="Arial" w:hAnsi="Arial" w:cs="Arial"/>
        </w:rPr>
      </w:pPr>
      <w:r w:rsidRPr="00AE0E86">
        <w:rPr>
          <w:rFonts w:ascii="Arial" w:hAnsi="Arial" w:cs="Arial"/>
        </w:rPr>
        <w:t>a.</w:t>
      </w:r>
      <w:r w:rsidRPr="00AE0E86">
        <w:rPr>
          <w:rFonts w:ascii="Arial" w:hAnsi="Arial" w:cs="Arial"/>
        </w:rPr>
        <w:tab/>
        <w:t>ongoing research you are currently involved in</w:t>
      </w:r>
    </w:p>
    <w:p w:rsidR="00D11265" w:rsidRPr="00C74CF4" w:rsidRDefault="00AE0E86" w:rsidP="00326837">
      <w:pPr>
        <w:ind w:left="1080" w:hanging="540"/>
        <w:rPr>
          <w:rFonts w:ascii="Arial" w:hAnsi="Arial" w:cs="Arial"/>
        </w:rPr>
      </w:pPr>
      <w:r w:rsidRPr="00AE0E86">
        <w:rPr>
          <w:rFonts w:ascii="Arial" w:hAnsi="Arial" w:cs="Arial"/>
        </w:rPr>
        <w:t>b.</w:t>
      </w:r>
      <w:r w:rsidRPr="00AE0E86">
        <w:rPr>
          <w:rFonts w:ascii="Arial" w:hAnsi="Arial" w:cs="Arial"/>
        </w:rPr>
        <w:tab/>
        <w:t>additional projects you will be involved in if successful</w:t>
      </w:r>
    </w:p>
    <w:p w:rsidR="00CB0579" w:rsidRPr="00C74CF4" w:rsidRDefault="00CB0579" w:rsidP="00326837">
      <w:pPr>
        <w:ind w:left="540"/>
        <w:rPr>
          <w:rFonts w:ascii="Arial" w:hAnsi="Arial" w:cs="Arial"/>
        </w:rPr>
      </w:pPr>
    </w:p>
    <w:p w:rsidR="00BA4168" w:rsidRDefault="00AE0E86" w:rsidP="00326837">
      <w:pPr>
        <w:rPr>
          <w:rFonts w:ascii="Arial" w:hAnsi="Arial" w:cs="Arial"/>
        </w:rPr>
      </w:pPr>
      <w:r w:rsidRPr="00AE0E86">
        <w:rPr>
          <w:rFonts w:ascii="Arial" w:hAnsi="Arial" w:cs="Arial"/>
        </w:rPr>
        <w:t>The proposed project must be considered clinical research.  A “research project” is defined as a structured activity which is intended to provide new knowledge which is generaliseable.  Projects must have a clearly defined “research question”.  Clinical research means research which involves NHS patients, staff, data or facilities.</w:t>
      </w:r>
    </w:p>
    <w:p w:rsidR="00C94CCF" w:rsidRPr="00C74CF4" w:rsidRDefault="00C94CCF" w:rsidP="00326837">
      <w:pPr>
        <w:rPr>
          <w:rFonts w:ascii="Arial" w:hAnsi="Arial" w:cs="Arial"/>
        </w:rPr>
      </w:pPr>
    </w:p>
    <w:p w:rsidR="005A3A77" w:rsidRPr="00C74CF4" w:rsidRDefault="00AE0E86" w:rsidP="00326837">
      <w:pPr>
        <w:rPr>
          <w:rFonts w:ascii="Arial" w:hAnsi="Arial" w:cs="Arial"/>
        </w:rPr>
      </w:pPr>
      <w:r w:rsidRPr="00AE0E86">
        <w:rPr>
          <w:rFonts w:ascii="Arial" w:hAnsi="Arial" w:cs="Arial"/>
        </w:rPr>
        <w:t>6</w:t>
      </w:r>
      <w:r w:rsidRPr="00AE0E86">
        <w:rPr>
          <w:rFonts w:ascii="Arial" w:hAnsi="Arial" w:cs="Arial"/>
        </w:rPr>
        <w:tab/>
        <w:t>This section should put the proposed research into the context of local and/or national NHS/clinical policy in your clinical area.</w:t>
      </w:r>
    </w:p>
    <w:p w:rsidR="005A3A77" w:rsidRPr="00C74CF4" w:rsidRDefault="005A3A77" w:rsidP="00326837">
      <w:pPr>
        <w:rPr>
          <w:rFonts w:ascii="Arial" w:hAnsi="Arial" w:cs="Arial"/>
        </w:rPr>
      </w:pPr>
    </w:p>
    <w:p w:rsidR="00FE398C" w:rsidRDefault="00FE398C">
      <w:pPr>
        <w:rPr>
          <w:rFonts w:ascii="Arial" w:hAnsi="Arial" w:cs="Arial"/>
          <w:b/>
        </w:rPr>
      </w:pPr>
    </w:p>
    <w:p w:rsidR="005A3A77" w:rsidRPr="00C74CF4" w:rsidRDefault="00AE0E86" w:rsidP="00326837">
      <w:pPr>
        <w:rPr>
          <w:rFonts w:ascii="Arial" w:hAnsi="Arial" w:cs="Arial"/>
          <w:b/>
        </w:rPr>
      </w:pPr>
      <w:r w:rsidRPr="00AE0E86">
        <w:rPr>
          <w:rFonts w:ascii="Arial" w:hAnsi="Arial" w:cs="Arial"/>
          <w:b/>
        </w:rPr>
        <w:t>SECTION F – Clinical Support</w:t>
      </w:r>
    </w:p>
    <w:p w:rsidR="00EA5474" w:rsidRPr="00C74CF4" w:rsidRDefault="00EA5474" w:rsidP="00326837">
      <w:pPr>
        <w:rPr>
          <w:rFonts w:ascii="Arial" w:hAnsi="Arial" w:cs="Arial"/>
        </w:rPr>
      </w:pPr>
    </w:p>
    <w:p w:rsidR="005A3A77" w:rsidRPr="00C74CF4" w:rsidRDefault="005A3A77" w:rsidP="00326837">
      <w:pPr>
        <w:rPr>
          <w:rFonts w:ascii="Arial" w:hAnsi="Arial" w:cs="Arial"/>
        </w:rPr>
      </w:pPr>
    </w:p>
    <w:p w:rsidR="005A3A77" w:rsidRPr="00C74CF4" w:rsidRDefault="00C94CCF" w:rsidP="00326837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E0E86" w:rsidRPr="00AE0E86">
        <w:rPr>
          <w:rFonts w:ascii="Arial" w:hAnsi="Arial" w:cs="Arial"/>
        </w:rPr>
        <w:tab/>
        <w:t xml:space="preserve">This section should be fully discussed with the local head of service to ensure that if successful the proposed arrangements can be put in place </w:t>
      </w:r>
      <w:r w:rsidR="004B1288">
        <w:rPr>
          <w:rFonts w:ascii="Arial" w:hAnsi="Arial" w:cs="Arial"/>
        </w:rPr>
        <w:t>within</w:t>
      </w:r>
      <w:r w:rsidR="00AE0E86" w:rsidRPr="00AE0E86">
        <w:rPr>
          <w:rFonts w:ascii="Arial" w:hAnsi="Arial" w:cs="Arial"/>
        </w:rPr>
        <w:t xml:space="preserve"> a reasonable time-frame.  It is insufficient to merely state that you have the agreement that your time will be freed up and your sessions backfilled – how this will be done </w:t>
      </w:r>
      <w:r w:rsidR="00AE0E86" w:rsidRPr="00AE0E86">
        <w:rPr>
          <w:rFonts w:ascii="Arial" w:hAnsi="Arial" w:cs="Arial"/>
          <w:b/>
        </w:rPr>
        <w:t>in practical terms</w:t>
      </w:r>
      <w:r w:rsidR="00AE0E86" w:rsidRPr="00AE0E86">
        <w:rPr>
          <w:rFonts w:ascii="Arial" w:hAnsi="Arial" w:cs="Arial"/>
        </w:rPr>
        <w:t xml:space="preserve"> should be detailed.</w:t>
      </w:r>
    </w:p>
    <w:p w:rsidR="00641151" w:rsidRPr="00C74CF4" w:rsidRDefault="00AE0E86" w:rsidP="00326837">
      <w:pPr>
        <w:rPr>
          <w:rFonts w:ascii="Arial" w:hAnsi="Arial" w:cs="Arial"/>
          <w:b/>
        </w:rPr>
      </w:pPr>
      <w:r w:rsidRPr="00AE0E86">
        <w:rPr>
          <w:rFonts w:ascii="Arial" w:hAnsi="Arial" w:cs="Arial"/>
          <w:b/>
        </w:rPr>
        <w:lastRenderedPageBreak/>
        <w:t>SECTION G – To be completed by the mentor</w:t>
      </w:r>
    </w:p>
    <w:p w:rsidR="00296CA7" w:rsidRPr="00C74CF4" w:rsidRDefault="00296CA7" w:rsidP="00326837">
      <w:pPr>
        <w:rPr>
          <w:rFonts w:ascii="Arial" w:hAnsi="Arial" w:cs="Arial"/>
          <w:b/>
        </w:rPr>
      </w:pPr>
    </w:p>
    <w:p w:rsidR="00EA5474" w:rsidRPr="00C74CF4" w:rsidRDefault="00AE0E86" w:rsidP="00326837">
      <w:pPr>
        <w:rPr>
          <w:rFonts w:ascii="Arial" w:hAnsi="Arial" w:cs="Arial"/>
          <w:u w:val="single"/>
        </w:rPr>
      </w:pPr>
      <w:r w:rsidRPr="00AE0E86">
        <w:rPr>
          <w:rFonts w:ascii="Arial" w:hAnsi="Arial" w:cs="Arial"/>
        </w:rPr>
        <w:t xml:space="preserve">The NHS mentor should be selected as an appropriate person to guide your clinical research career during the tenure of the award (and beyond) </w:t>
      </w:r>
      <w:r w:rsidRPr="00AE0E86">
        <w:rPr>
          <w:rFonts w:ascii="Arial" w:hAnsi="Arial" w:cs="Arial"/>
          <w:u w:val="single"/>
        </w:rPr>
        <w:t>in terms wider than just specific involvement in the proposed research.</w:t>
      </w:r>
    </w:p>
    <w:p w:rsidR="00296CA7" w:rsidRPr="00C74CF4" w:rsidRDefault="00296CA7" w:rsidP="00326837">
      <w:pPr>
        <w:rPr>
          <w:rFonts w:ascii="Arial" w:hAnsi="Arial" w:cs="Arial"/>
        </w:rPr>
      </w:pPr>
    </w:p>
    <w:p w:rsidR="003A416F" w:rsidRPr="00C74CF4" w:rsidRDefault="00C94CCF" w:rsidP="00326837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E39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&amp;11</w:t>
      </w:r>
      <w:r>
        <w:rPr>
          <w:rFonts w:ascii="Arial" w:hAnsi="Arial" w:cs="Arial"/>
        </w:rPr>
        <w:tab/>
      </w:r>
      <w:r w:rsidR="00AE0E86" w:rsidRPr="00AE0E86">
        <w:rPr>
          <w:rFonts w:ascii="Arial" w:hAnsi="Arial" w:cs="Arial"/>
        </w:rPr>
        <w:t xml:space="preserve">It is important for the selection panel to be clear that sufficient support </w:t>
      </w:r>
      <w:r w:rsidR="00F6469C">
        <w:rPr>
          <w:rFonts w:ascii="Arial" w:hAnsi="Arial" w:cs="Arial"/>
        </w:rPr>
        <w:t>will</w:t>
      </w:r>
      <w:r w:rsidR="00AE0E86" w:rsidRPr="00AE0E86">
        <w:rPr>
          <w:rFonts w:ascii="Arial" w:hAnsi="Arial" w:cs="Arial"/>
        </w:rPr>
        <w:t xml:space="preserve"> be provided to the applicant to allow them to be successful. The </w:t>
      </w:r>
      <w:r w:rsidR="00F6469C">
        <w:rPr>
          <w:rFonts w:ascii="Arial" w:hAnsi="Arial" w:cs="Arial"/>
        </w:rPr>
        <w:t>M</w:t>
      </w:r>
      <w:r w:rsidR="00AE0E86" w:rsidRPr="00AE0E86">
        <w:rPr>
          <w:rFonts w:ascii="Arial" w:hAnsi="Arial" w:cs="Arial"/>
        </w:rPr>
        <w:t xml:space="preserve">entor should use this space to detail their skills and experience in supervising students and how they plan to supervise the candidate through the </w:t>
      </w:r>
      <w:r w:rsidR="00F6469C">
        <w:rPr>
          <w:rFonts w:ascii="Arial" w:hAnsi="Arial" w:cs="Arial"/>
        </w:rPr>
        <w:t>award</w:t>
      </w:r>
      <w:r w:rsidR="00AE0E86" w:rsidRPr="00AE0E86">
        <w:rPr>
          <w:rFonts w:ascii="Arial" w:hAnsi="Arial" w:cs="Arial"/>
        </w:rPr>
        <w:t xml:space="preserve">. </w:t>
      </w:r>
    </w:p>
    <w:p w:rsidR="003A416F" w:rsidRPr="00C74CF4" w:rsidRDefault="003A416F" w:rsidP="00326837">
      <w:pPr>
        <w:rPr>
          <w:rFonts w:ascii="Arial" w:hAnsi="Arial" w:cs="Arial"/>
        </w:rPr>
      </w:pPr>
    </w:p>
    <w:p w:rsidR="003A416F" w:rsidRDefault="00AE0E86" w:rsidP="00326837">
      <w:pPr>
        <w:rPr>
          <w:rFonts w:ascii="Arial" w:hAnsi="Arial" w:cs="Arial"/>
        </w:rPr>
      </w:pPr>
      <w:r w:rsidRPr="00AE0E86">
        <w:rPr>
          <w:rFonts w:ascii="Arial" w:hAnsi="Arial" w:cs="Arial"/>
        </w:rPr>
        <w:t xml:space="preserve">If a second </w:t>
      </w:r>
      <w:r w:rsidR="00F6469C">
        <w:rPr>
          <w:rFonts w:ascii="Arial" w:hAnsi="Arial" w:cs="Arial"/>
        </w:rPr>
        <w:t>M</w:t>
      </w:r>
      <w:r w:rsidRPr="00AE0E86">
        <w:rPr>
          <w:rFonts w:ascii="Arial" w:hAnsi="Arial" w:cs="Arial"/>
        </w:rPr>
        <w:t>entor has been selected eg from a partner university</w:t>
      </w:r>
      <w:r w:rsidR="00F6469C">
        <w:rPr>
          <w:rFonts w:ascii="Arial" w:hAnsi="Arial" w:cs="Arial"/>
        </w:rPr>
        <w:t>,</w:t>
      </w:r>
      <w:r w:rsidRPr="00AE0E86">
        <w:rPr>
          <w:rFonts w:ascii="Arial" w:hAnsi="Arial" w:cs="Arial"/>
        </w:rPr>
        <w:t xml:space="preserve"> then they should also complete the form.</w:t>
      </w:r>
      <w:r w:rsidR="00296CA7">
        <w:rPr>
          <w:rFonts w:ascii="Arial" w:hAnsi="Arial" w:cs="Arial"/>
        </w:rPr>
        <w:t xml:space="preserve"> </w:t>
      </w:r>
    </w:p>
    <w:p w:rsidR="003A416F" w:rsidRPr="00027D65" w:rsidRDefault="003A416F" w:rsidP="00326837">
      <w:pPr>
        <w:rPr>
          <w:rFonts w:ascii="Arial" w:hAnsi="Arial" w:cs="Arial"/>
        </w:rPr>
      </w:pPr>
    </w:p>
    <w:sectPr w:rsidR="003A416F" w:rsidRPr="00027D65" w:rsidSect="003D4F93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2E" w:rsidRDefault="0037562E">
      <w:r>
        <w:separator/>
      </w:r>
    </w:p>
  </w:endnote>
  <w:endnote w:type="continuationSeparator" w:id="0">
    <w:p w:rsidR="0037562E" w:rsidRDefault="00375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37" w:rsidRPr="005E0325" w:rsidRDefault="00AE0E86">
    <w:pPr>
      <w:pStyle w:val="Footer"/>
      <w:rPr>
        <w:rFonts w:ascii="Arial" w:hAnsi="Arial" w:cs="Arial"/>
        <w:sz w:val="20"/>
        <w:szCs w:val="20"/>
      </w:rPr>
    </w:pPr>
    <w:r w:rsidRPr="00AE0E86">
      <w:rPr>
        <w:rFonts w:ascii="Arial" w:hAnsi="Arial" w:cs="Arial"/>
        <w:sz w:val="20"/>
        <w:szCs w:val="20"/>
      </w:rPr>
      <w:t>OTRA Guidance Version 1.0 2017/18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2E" w:rsidRDefault="0037562E">
      <w:r>
        <w:separator/>
      </w:r>
    </w:p>
  </w:footnote>
  <w:footnote w:type="continuationSeparator" w:id="0">
    <w:p w:rsidR="0037562E" w:rsidRDefault="00375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78" w:rsidRPr="006F5868" w:rsidRDefault="00661678" w:rsidP="00DD2789">
    <w:pPr>
      <w:pStyle w:val="PlainText"/>
      <w:jc w:val="center"/>
      <w:rPr>
        <w:rFonts w:ascii="Microsoft Sans Serif" w:hAnsi="Microsoft Sans Serif" w:cs="Microsoft Sans Serif"/>
        <w:i/>
        <w:sz w:val="28"/>
        <w:szCs w:val="28"/>
      </w:rPr>
    </w:pPr>
    <w:r w:rsidRPr="006F5868">
      <w:rPr>
        <w:rFonts w:ascii="Microsoft Sans Serif" w:hAnsi="Microsoft Sans Serif" w:cs="Microsoft Sans Serif"/>
        <w:i/>
        <w:sz w:val="28"/>
        <w:szCs w:val="28"/>
      </w:rPr>
      <w:t xml:space="preserve">NRS – </w:t>
    </w:r>
    <w:r>
      <w:rPr>
        <w:rFonts w:ascii="Microsoft Sans Serif" w:hAnsi="Microsoft Sans Serif" w:cs="Microsoft Sans Serif"/>
        <w:i/>
        <w:sz w:val="28"/>
        <w:szCs w:val="28"/>
      </w:rPr>
      <w:t>delivering</w:t>
    </w:r>
    <w:r w:rsidRPr="006F5868">
      <w:rPr>
        <w:rFonts w:ascii="Microsoft Sans Serif" w:hAnsi="Microsoft Sans Serif" w:cs="Microsoft Sans Serif"/>
        <w:i/>
        <w:sz w:val="28"/>
        <w:szCs w:val="28"/>
      </w:rPr>
      <w:t xml:space="preserve"> research excellence </w:t>
    </w:r>
  </w:p>
  <w:p w:rsidR="00661678" w:rsidRDefault="006616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E16"/>
    <w:multiLevelType w:val="hybridMultilevel"/>
    <w:tmpl w:val="F7A8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36AE"/>
    <w:multiLevelType w:val="hybridMultilevel"/>
    <w:tmpl w:val="F82C3D52"/>
    <w:lvl w:ilvl="0" w:tplc="757802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74BD4"/>
    <w:multiLevelType w:val="hybridMultilevel"/>
    <w:tmpl w:val="147C524A"/>
    <w:lvl w:ilvl="0" w:tplc="5F523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7C35EA"/>
    <w:multiLevelType w:val="hybridMultilevel"/>
    <w:tmpl w:val="0846BF8A"/>
    <w:lvl w:ilvl="0" w:tplc="757802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A23F9"/>
    <w:rsid w:val="00000E22"/>
    <w:rsid w:val="00006547"/>
    <w:rsid w:val="00015385"/>
    <w:rsid w:val="00016F2E"/>
    <w:rsid w:val="00027D65"/>
    <w:rsid w:val="00067FAE"/>
    <w:rsid w:val="000702F6"/>
    <w:rsid w:val="000809F0"/>
    <w:rsid w:val="0009287B"/>
    <w:rsid w:val="000C1652"/>
    <w:rsid w:val="000D165A"/>
    <w:rsid w:val="000E42B6"/>
    <w:rsid w:val="000E62B9"/>
    <w:rsid w:val="000F1732"/>
    <w:rsid w:val="00130102"/>
    <w:rsid w:val="00134FAA"/>
    <w:rsid w:val="00160BCB"/>
    <w:rsid w:val="001963F2"/>
    <w:rsid w:val="001A12CA"/>
    <w:rsid w:val="001A5005"/>
    <w:rsid w:val="001B58F6"/>
    <w:rsid w:val="00236F5B"/>
    <w:rsid w:val="00273D58"/>
    <w:rsid w:val="00274668"/>
    <w:rsid w:val="00296CA7"/>
    <w:rsid w:val="002A071E"/>
    <w:rsid w:val="002B5F25"/>
    <w:rsid w:val="002B7E7C"/>
    <w:rsid w:val="002C402D"/>
    <w:rsid w:val="002E0C9E"/>
    <w:rsid w:val="002E3E7C"/>
    <w:rsid w:val="002F2856"/>
    <w:rsid w:val="00304E78"/>
    <w:rsid w:val="00320AA5"/>
    <w:rsid w:val="0032455B"/>
    <w:rsid w:val="00326837"/>
    <w:rsid w:val="0037562E"/>
    <w:rsid w:val="0037658A"/>
    <w:rsid w:val="00380DAB"/>
    <w:rsid w:val="003854A8"/>
    <w:rsid w:val="003A416F"/>
    <w:rsid w:val="003A7925"/>
    <w:rsid w:val="003D29C0"/>
    <w:rsid w:val="003D4F93"/>
    <w:rsid w:val="00404213"/>
    <w:rsid w:val="00406F84"/>
    <w:rsid w:val="00420FF5"/>
    <w:rsid w:val="004512C2"/>
    <w:rsid w:val="004610EA"/>
    <w:rsid w:val="00492E90"/>
    <w:rsid w:val="004B1288"/>
    <w:rsid w:val="004B473F"/>
    <w:rsid w:val="004E3C23"/>
    <w:rsid w:val="004E7F32"/>
    <w:rsid w:val="0051303B"/>
    <w:rsid w:val="00520021"/>
    <w:rsid w:val="0053310E"/>
    <w:rsid w:val="005404E2"/>
    <w:rsid w:val="0054172A"/>
    <w:rsid w:val="00555316"/>
    <w:rsid w:val="00570660"/>
    <w:rsid w:val="00574D31"/>
    <w:rsid w:val="00590462"/>
    <w:rsid w:val="005A22BA"/>
    <w:rsid w:val="005A23F9"/>
    <w:rsid w:val="005A3A77"/>
    <w:rsid w:val="005A64EE"/>
    <w:rsid w:val="005E0325"/>
    <w:rsid w:val="005E1B71"/>
    <w:rsid w:val="006016E0"/>
    <w:rsid w:val="0060344C"/>
    <w:rsid w:val="00641151"/>
    <w:rsid w:val="00653BC9"/>
    <w:rsid w:val="00654B5B"/>
    <w:rsid w:val="00661678"/>
    <w:rsid w:val="00691E8A"/>
    <w:rsid w:val="006F55DE"/>
    <w:rsid w:val="006F6A77"/>
    <w:rsid w:val="00706E9D"/>
    <w:rsid w:val="007B4E55"/>
    <w:rsid w:val="007C2068"/>
    <w:rsid w:val="007D54A9"/>
    <w:rsid w:val="008049FF"/>
    <w:rsid w:val="00811789"/>
    <w:rsid w:val="00834892"/>
    <w:rsid w:val="00841E34"/>
    <w:rsid w:val="008526BC"/>
    <w:rsid w:val="00864CE1"/>
    <w:rsid w:val="008741F8"/>
    <w:rsid w:val="008A5D6E"/>
    <w:rsid w:val="008B250D"/>
    <w:rsid w:val="00910694"/>
    <w:rsid w:val="00920C29"/>
    <w:rsid w:val="00920DAA"/>
    <w:rsid w:val="0092139F"/>
    <w:rsid w:val="009529D5"/>
    <w:rsid w:val="009644F4"/>
    <w:rsid w:val="00976A28"/>
    <w:rsid w:val="009C2461"/>
    <w:rsid w:val="009D6B97"/>
    <w:rsid w:val="00A34C08"/>
    <w:rsid w:val="00A35A33"/>
    <w:rsid w:val="00A41845"/>
    <w:rsid w:val="00A635BE"/>
    <w:rsid w:val="00A82C38"/>
    <w:rsid w:val="00A8797C"/>
    <w:rsid w:val="00A90427"/>
    <w:rsid w:val="00AB4985"/>
    <w:rsid w:val="00AC3F22"/>
    <w:rsid w:val="00AD0370"/>
    <w:rsid w:val="00AD6237"/>
    <w:rsid w:val="00AE0E86"/>
    <w:rsid w:val="00B160EE"/>
    <w:rsid w:val="00B20293"/>
    <w:rsid w:val="00B61F2F"/>
    <w:rsid w:val="00B66B42"/>
    <w:rsid w:val="00BA1CE4"/>
    <w:rsid w:val="00BA4168"/>
    <w:rsid w:val="00BC0EBE"/>
    <w:rsid w:val="00BD475B"/>
    <w:rsid w:val="00BE1FDC"/>
    <w:rsid w:val="00BF6011"/>
    <w:rsid w:val="00C15D84"/>
    <w:rsid w:val="00C2161F"/>
    <w:rsid w:val="00C2462C"/>
    <w:rsid w:val="00C54C99"/>
    <w:rsid w:val="00C56416"/>
    <w:rsid w:val="00C621FE"/>
    <w:rsid w:val="00C70A41"/>
    <w:rsid w:val="00C74CF4"/>
    <w:rsid w:val="00C94CCF"/>
    <w:rsid w:val="00CB0579"/>
    <w:rsid w:val="00CB4671"/>
    <w:rsid w:val="00CD3385"/>
    <w:rsid w:val="00CD7A75"/>
    <w:rsid w:val="00D11265"/>
    <w:rsid w:val="00D20D78"/>
    <w:rsid w:val="00D4272E"/>
    <w:rsid w:val="00D42B5F"/>
    <w:rsid w:val="00D63F8F"/>
    <w:rsid w:val="00DC306F"/>
    <w:rsid w:val="00DC7EAB"/>
    <w:rsid w:val="00DD2789"/>
    <w:rsid w:val="00DD3910"/>
    <w:rsid w:val="00DF264D"/>
    <w:rsid w:val="00E073EF"/>
    <w:rsid w:val="00E21FA5"/>
    <w:rsid w:val="00E24BE2"/>
    <w:rsid w:val="00E4104A"/>
    <w:rsid w:val="00E44851"/>
    <w:rsid w:val="00E760C1"/>
    <w:rsid w:val="00E86C96"/>
    <w:rsid w:val="00EA5474"/>
    <w:rsid w:val="00EB4973"/>
    <w:rsid w:val="00EC182A"/>
    <w:rsid w:val="00EE6D27"/>
    <w:rsid w:val="00F04D8E"/>
    <w:rsid w:val="00F05CAD"/>
    <w:rsid w:val="00F26338"/>
    <w:rsid w:val="00F30151"/>
    <w:rsid w:val="00F45339"/>
    <w:rsid w:val="00F56745"/>
    <w:rsid w:val="00F6469C"/>
    <w:rsid w:val="00F751CB"/>
    <w:rsid w:val="00F76AD5"/>
    <w:rsid w:val="00F82907"/>
    <w:rsid w:val="00FC622A"/>
    <w:rsid w:val="00FD1079"/>
    <w:rsid w:val="00FE398C"/>
    <w:rsid w:val="00FE39FE"/>
    <w:rsid w:val="00FE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C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27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D2789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nhideWhenUsed/>
    <w:rsid w:val="00DD278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rsid w:val="00DD2789"/>
    <w:rPr>
      <w:rFonts w:ascii="Consolas" w:eastAsia="Calibri" w:hAnsi="Consolas"/>
      <w:sz w:val="21"/>
      <w:szCs w:val="21"/>
      <w:lang w:val="en-GB" w:eastAsia="en-US" w:bidi="ar-SA"/>
    </w:rPr>
  </w:style>
  <w:style w:type="character" w:styleId="Hyperlink">
    <w:name w:val="Hyperlink"/>
    <w:rsid w:val="0040421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2E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92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F601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644F4"/>
    <w:pPr>
      <w:spacing w:before="150" w:after="150" w:line="312" w:lineRule="auto"/>
    </w:pPr>
  </w:style>
  <w:style w:type="paragraph" w:customStyle="1" w:styleId="ColorfulList-Accent11">
    <w:name w:val="Colorful List - Accent 11"/>
    <w:basedOn w:val="Normal"/>
    <w:uiPriority w:val="99"/>
    <w:qFormat/>
    <w:rsid w:val="00976A28"/>
    <w:pPr>
      <w:ind w:left="720"/>
    </w:pPr>
  </w:style>
  <w:style w:type="character" w:styleId="CommentReference">
    <w:name w:val="annotation reference"/>
    <w:basedOn w:val="DefaultParagraphFont"/>
    <w:rsid w:val="001A1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12CA"/>
  </w:style>
  <w:style w:type="paragraph" w:styleId="CommentSubject">
    <w:name w:val="annotation subject"/>
    <w:basedOn w:val="CommentText"/>
    <w:next w:val="CommentText"/>
    <w:link w:val="CommentSubjectChar"/>
    <w:rsid w:val="001A1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2C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621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93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949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llianstrachan@nhs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illianstrachan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NRS Career Researcher</vt:lpstr>
    </vt:vector>
  </TitlesOfParts>
  <Company>Scottish Executive</Company>
  <LinksUpToDate>false</LinksUpToDate>
  <CharactersWithSpaces>6183</CharactersWithSpaces>
  <SharedDoc>false</SharedDoc>
  <HLinks>
    <vt:vector size="12" baseType="variant">
      <vt:variant>
        <vt:i4>7798862</vt:i4>
      </vt:variant>
      <vt:variant>
        <vt:i4>3</vt:i4>
      </vt:variant>
      <vt:variant>
        <vt:i4>0</vt:i4>
      </vt:variant>
      <vt:variant>
        <vt:i4>5</vt:i4>
      </vt:variant>
      <vt:variant>
        <vt:lpwstr>mailto:jillianstrachan@nhs.net</vt:lpwstr>
      </vt:variant>
      <vt:variant>
        <vt:lpwstr/>
      </vt:variant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mailto:jillianstrachan@nhs.net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NRS Career Researcher</dc:title>
  <dc:creator>Elaine Moir</dc:creator>
  <cp:lastModifiedBy>sauld</cp:lastModifiedBy>
  <cp:revision>2</cp:revision>
  <cp:lastPrinted>2016-09-14T10:15:00Z</cp:lastPrinted>
  <dcterms:created xsi:type="dcterms:W3CDTF">2016-11-21T09:21:00Z</dcterms:created>
  <dcterms:modified xsi:type="dcterms:W3CDTF">2016-11-21T09:21:00Z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A15388588</vt:lpwstr>
  </property>
  <property fmtid="{D5CDD505-2E9C-101B-9397-08002B2CF9AE}" pid="3" name="Objective-Comment">
    <vt:lpwstr/>
  </property>
  <property fmtid="{D5CDD505-2E9C-101B-9397-08002B2CF9AE}" pid="4" name="Objective-CreationStamp">
    <vt:filetime>2016-09-14T10:10:48Z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2016-09-22T08:11:51Z</vt:filetime>
  </property>
  <property fmtid="{D5CDD505-2E9C-101B-9397-08002B2CF9AE}" pid="8" name="Objective-ModificationStamp">
    <vt:filetime>2016-09-22T08:11:53Z</vt:filetime>
  </property>
  <property fmtid="{D5CDD505-2E9C-101B-9397-08002B2CF9AE}" pid="9" name="Objective-Owner">
    <vt:lpwstr>Simpson, Julie J (U204425)</vt:lpwstr>
  </property>
  <property fmtid="{D5CDD505-2E9C-101B-9397-08002B2CF9AE}" pid="10" name="Objective-Path">
    <vt:lpwstr>Objective Global Folder:SG File Plan:Health, nutrition and care:Health:General:Paying grants and subsidies: Health - general:NHS Research Scotland (NRS) funding: NRS Career Researcher Awards: 2011-2016:</vt:lpwstr>
  </property>
  <property fmtid="{D5CDD505-2E9C-101B-9397-08002B2CF9AE}" pid="11" name="Objective-Parent">
    <vt:lpwstr>NHS Research Scotland (NRS) funding: NRS Career Researcher Awards: 2011-2016</vt:lpwstr>
  </property>
  <property fmtid="{D5CDD505-2E9C-101B-9397-08002B2CF9AE}" pid="12" name="Objective-State">
    <vt:lpwstr>Published</vt:lpwstr>
  </property>
  <property fmtid="{D5CDD505-2E9C-101B-9397-08002B2CF9AE}" pid="13" name="Objective-Title">
    <vt:lpwstr>NRS Fellowship - round 6 -  Guidance 2016 - draft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/>
  </property>
  <property fmtid="{D5CDD505-2E9C-101B-9397-08002B2CF9AE}" pid="16" name="Objective-VersionNumber">
    <vt:i4>4</vt:i4>
  </property>
  <property fmtid="{D5CDD505-2E9C-101B-9397-08002B2CF9AE}" pid="17" name="Objective-FileNumber">
    <vt:lpwstr>GNTSCH/8242</vt:lpwstr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</Properties>
</file>